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791" w:rsidRDefault="002650EB" w:rsidP="00440791">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91" w:rsidRPr="00C6549D" w:rsidRDefault="00E033FA" w:rsidP="00C6549D">
                            <w:pPr>
                              <w:rPr>
                                <w:rFonts w:ascii="Arial" w:hAnsi="Arial" w:cs="Arial"/>
                                <w:b/>
                                <w:color w:val="4695B8"/>
                                <w:sz w:val="60"/>
                                <w:szCs w:val="60"/>
                              </w:rPr>
                            </w:pPr>
                            <w:r>
                              <w:rPr>
                                <w:rFonts w:ascii="Arial" w:hAnsi="Arial" w:cs="Arial"/>
                                <w:b/>
                                <w:color w:val="4695B8"/>
                                <w:sz w:val="60"/>
                                <w:szCs w:val="6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440791" w:rsidRPr="00C6549D" w:rsidRDefault="00E033FA" w:rsidP="00C6549D">
                      <w:pPr>
                        <w:rPr>
                          <w:rFonts w:ascii="Arial" w:hAnsi="Arial" w:cs="Arial"/>
                          <w:b/>
                          <w:color w:val="4695B8"/>
                          <w:sz w:val="60"/>
                          <w:szCs w:val="60"/>
                        </w:rPr>
                      </w:pPr>
                      <w:r>
                        <w:rPr>
                          <w:rFonts w:ascii="Arial" w:hAnsi="Arial" w:cs="Arial"/>
                          <w:b/>
                          <w:color w:val="4695B8"/>
                          <w:sz w:val="60"/>
                          <w:szCs w:val="60"/>
                        </w:rPr>
                        <w:t>5</w:t>
                      </w:r>
                    </w:p>
                  </w:txbxContent>
                </v:textbox>
              </v:shape>
            </w:pict>
          </mc:Fallback>
        </mc:AlternateContent>
      </w:r>
      <w:r w:rsidR="00214CA3">
        <w:rPr>
          <w:b/>
          <w:sz w:val="24"/>
          <w:szCs w:val="24"/>
        </w:rPr>
        <w:t>MATH STANDARDS:  REQUIRED FLUENCIES AND CLUSTERS</w:t>
      </w:r>
    </w:p>
    <w:p w:rsidR="00440791" w:rsidRPr="004C0F34" w:rsidRDefault="00440791" w:rsidP="00440791">
      <w:pPr>
        <w:pStyle w:val="Normal2"/>
        <w:widowControl w:val="0"/>
        <w:spacing w:line="240" w:lineRule="auto"/>
        <w:contextualSpacing/>
        <w:rPr>
          <w:b/>
          <w:color w:val="FF0000"/>
          <w:sz w:val="4"/>
          <w:szCs w:val="4"/>
        </w:rPr>
      </w:pPr>
    </w:p>
    <w:p w:rsidR="004B5CE7" w:rsidRPr="001E432C" w:rsidRDefault="004B5CE7" w:rsidP="004B5CE7">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4B5CE7" w:rsidRPr="008D2EDD" w:rsidRDefault="004B5CE7" w:rsidP="004B5CE7">
      <w:pPr>
        <w:pStyle w:val="Normal2"/>
        <w:widowControl w:val="0"/>
        <w:rPr>
          <w:b/>
          <w:sz w:val="20"/>
          <w:szCs w:val="20"/>
        </w:rPr>
      </w:pPr>
    </w:p>
    <w:p w:rsidR="004B5CE7" w:rsidRDefault="004B5CE7" w:rsidP="004B5CE7">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4B5CE7" w:rsidRPr="00553AAD" w:rsidRDefault="004B5CE7" w:rsidP="004B5CE7">
      <w:pPr>
        <w:pStyle w:val="Normal1"/>
        <w:widowControl w:val="0"/>
        <w:jc w:val="both"/>
        <w:rPr>
          <w:sz w:val="20"/>
          <w:szCs w:val="20"/>
        </w:rPr>
      </w:pPr>
    </w:p>
    <w:p w:rsidR="004B5CE7" w:rsidRDefault="004B5CE7" w:rsidP="004B5CE7">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4B5CE7" w:rsidRDefault="004B5CE7" w:rsidP="004B5CE7">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1082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68"/>
        <w:gridCol w:w="3224"/>
        <w:gridCol w:w="2035"/>
        <w:gridCol w:w="1030"/>
        <w:gridCol w:w="1013"/>
        <w:gridCol w:w="2854"/>
      </w:tblGrid>
      <w:tr w:rsidR="006F7B53" w:rsidRPr="00BB7B35" w:rsidTr="00892A8D">
        <w:trPr>
          <w:trHeight w:val="592"/>
          <w:tblHeader/>
          <w:jc w:val="center"/>
        </w:trPr>
        <w:tc>
          <w:tcPr>
            <w:tcW w:w="3892" w:type="dxa"/>
            <w:gridSpan w:val="2"/>
            <w:tcBorders>
              <w:top w:val="single" w:sz="12" w:space="0" w:color="auto"/>
              <w:bottom w:val="double" w:sz="12" w:space="0" w:color="auto"/>
              <w:right w:val="single" w:sz="6" w:space="0" w:color="auto"/>
            </w:tcBorders>
            <w:shd w:val="clear" w:color="auto" w:fill="4695B8"/>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35" w:type="dxa"/>
            <w:tcBorders>
              <w:top w:val="single" w:sz="12" w:space="0" w:color="auto"/>
              <w:left w:val="single" w:sz="6" w:space="0" w:color="auto"/>
              <w:bottom w:val="double" w:sz="12" w:space="0" w:color="auto"/>
              <w:right w:val="single" w:sz="12" w:space="0" w:color="auto"/>
            </w:tcBorders>
            <w:shd w:val="clear" w:color="auto" w:fill="4695B8"/>
            <w:vAlign w:val="center"/>
          </w:tcPr>
          <w:p w:rsidR="006F7B53" w:rsidRPr="00BB7B35" w:rsidRDefault="004B5CE7" w:rsidP="00331961">
            <w:pPr>
              <w:pStyle w:val="Normal1"/>
              <w:widowControl w:val="0"/>
              <w:spacing w:line="240" w:lineRule="auto"/>
              <w:ind w:left="86" w:right="86"/>
              <w:jc w:val="center"/>
              <w:rPr>
                <w:color w:val="FFFFFF" w:themeColor="background1"/>
              </w:rPr>
            </w:pPr>
            <w:r>
              <w:rPr>
                <w:b/>
                <w:color w:val="FFFFFF" w:themeColor="background1"/>
              </w:rPr>
              <w:t>Go Math Correlation</w:t>
            </w:r>
          </w:p>
        </w:tc>
        <w:tc>
          <w:tcPr>
            <w:tcW w:w="2043" w:type="dxa"/>
            <w:gridSpan w:val="2"/>
            <w:tcBorders>
              <w:top w:val="single" w:sz="12" w:space="0" w:color="auto"/>
              <w:left w:val="single" w:sz="12" w:space="0" w:color="auto"/>
              <w:bottom w:val="double" w:sz="12" w:space="0" w:color="auto"/>
              <w:right w:val="single" w:sz="12" w:space="0" w:color="auto"/>
            </w:tcBorders>
            <w:shd w:val="clear" w:color="auto" w:fill="4695B8"/>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54" w:type="dxa"/>
            <w:tcBorders>
              <w:top w:val="single" w:sz="12" w:space="0" w:color="auto"/>
              <w:left w:val="single" w:sz="12" w:space="0" w:color="auto"/>
              <w:bottom w:val="double" w:sz="12" w:space="0" w:color="auto"/>
              <w:right w:val="single" w:sz="12" w:space="0" w:color="auto"/>
            </w:tcBorders>
            <w:shd w:val="clear" w:color="auto" w:fill="4695B8"/>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892A8D" w:rsidRPr="00BB7B35" w:rsidTr="00892A8D">
        <w:trPr>
          <w:cantSplit/>
          <w:trHeight w:val="1051"/>
          <w:jc w:val="center"/>
        </w:trPr>
        <w:tc>
          <w:tcPr>
            <w:tcW w:w="668" w:type="dxa"/>
            <w:tcBorders>
              <w:top w:val="double" w:sz="12" w:space="0" w:color="auto"/>
              <w:right w:val="single" w:sz="12" w:space="0" w:color="auto"/>
            </w:tcBorders>
            <w:shd w:val="clear" w:color="auto" w:fill="E6F1F6"/>
            <w:tcMar>
              <w:top w:w="86" w:type="dxa"/>
              <w:left w:w="86" w:type="dxa"/>
              <w:bottom w:w="86" w:type="dxa"/>
              <w:right w:w="86" w:type="dxa"/>
            </w:tcMar>
            <w:textDirection w:val="btLr"/>
            <w:vAlign w:val="center"/>
          </w:tcPr>
          <w:p w:rsidR="00892A8D" w:rsidRDefault="00892A8D" w:rsidP="00892A8D">
            <w:pPr>
              <w:pStyle w:val="Normal1"/>
              <w:widowControl w:val="0"/>
              <w:ind w:left="86" w:right="86"/>
              <w:jc w:val="center"/>
              <w:rPr>
                <w:b/>
                <w:sz w:val="18"/>
                <w:szCs w:val="18"/>
              </w:rPr>
            </w:pPr>
            <w:r>
              <w:rPr>
                <w:b/>
                <w:sz w:val="18"/>
                <w:szCs w:val="18"/>
              </w:rPr>
              <w:t>Required</w:t>
            </w:r>
          </w:p>
          <w:p w:rsidR="00892A8D" w:rsidRPr="00BB7B35" w:rsidRDefault="00892A8D" w:rsidP="00892A8D">
            <w:pPr>
              <w:pStyle w:val="Normal1"/>
              <w:widowControl w:val="0"/>
              <w:ind w:left="86" w:right="86"/>
              <w:jc w:val="center"/>
              <w:rPr>
                <w:sz w:val="20"/>
                <w:szCs w:val="20"/>
              </w:rPr>
            </w:pPr>
            <w:r w:rsidRPr="00BB7B35">
              <w:rPr>
                <w:b/>
                <w:sz w:val="18"/>
                <w:szCs w:val="18"/>
              </w:rPr>
              <w:t>Fluencies</w:t>
            </w:r>
          </w:p>
        </w:tc>
        <w:tc>
          <w:tcPr>
            <w:tcW w:w="3224" w:type="dxa"/>
            <w:tcBorders>
              <w:top w:val="double" w:sz="12" w:space="0" w:color="auto"/>
              <w:right w:val="single" w:sz="6" w:space="0" w:color="auto"/>
            </w:tcBorders>
            <w:shd w:val="clear" w:color="auto" w:fill="E6F1F6"/>
            <w:tcMar>
              <w:top w:w="86" w:type="dxa"/>
              <w:left w:w="86" w:type="dxa"/>
              <w:bottom w:w="86" w:type="dxa"/>
              <w:right w:w="86" w:type="dxa"/>
            </w:tcMar>
          </w:tcPr>
          <w:p w:rsidR="00892A8D" w:rsidRPr="004F4ED8" w:rsidRDefault="00892A8D" w:rsidP="00892A8D">
            <w:pPr>
              <w:pStyle w:val="Normal1"/>
              <w:widowControl w:val="0"/>
              <w:ind w:left="86" w:right="86"/>
              <w:rPr>
                <w:sz w:val="18"/>
                <w:szCs w:val="18"/>
              </w:rPr>
            </w:pPr>
            <w:r w:rsidRPr="004F4ED8">
              <w:rPr>
                <w:sz w:val="18"/>
                <w:szCs w:val="18"/>
              </w:rPr>
              <w:t>Multi-digit multiplication.</w:t>
            </w:r>
          </w:p>
          <w:p w:rsidR="00892A8D" w:rsidRPr="004F4ED8" w:rsidRDefault="00892A8D" w:rsidP="00892A8D">
            <w:pPr>
              <w:pStyle w:val="Normal1"/>
              <w:widowControl w:val="0"/>
              <w:ind w:left="86" w:right="86"/>
              <w:rPr>
                <w:sz w:val="18"/>
                <w:szCs w:val="18"/>
              </w:rPr>
            </w:pPr>
            <w:r w:rsidRPr="004F4ED8">
              <w:rPr>
                <w:color w:val="660066"/>
                <w:sz w:val="18"/>
                <w:szCs w:val="18"/>
              </w:rPr>
              <w:t>(</w:t>
            </w:r>
            <w:hyperlink r:id="rId8" w:history="1">
              <w:r w:rsidRPr="004F4ED8">
                <w:rPr>
                  <w:rStyle w:val="Hyperlink"/>
                  <w:color w:val="660066"/>
                  <w:sz w:val="18"/>
                  <w:szCs w:val="18"/>
                </w:rPr>
                <w:t>NAD 5.NO.3</w:t>
              </w:r>
            </w:hyperlink>
            <w:r w:rsidRPr="004F4ED8">
              <w:rPr>
                <w:color w:val="660066"/>
                <w:sz w:val="18"/>
                <w:szCs w:val="18"/>
              </w:rPr>
              <w:t>)</w:t>
            </w:r>
            <w:r w:rsidRPr="004F4ED8">
              <w:rPr>
                <w:sz w:val="18"/>
                <w:szCs w:val="18"/>
              </w:rPr>
              <w:t xml:space="preserve"> </w:t>
            </w:r>
            <w:r w:rsidRPr="004F4ED8">
              <w:rPr>
                <w:color w:val="008000"/>
                <w:sz w:val="18"/>
                <w:szCs w:val="18"/>
              </w:rPr>
              <w:t>(</w:t>
            </w:r>
            <w:hyperlink r:id="rId9" w:history="1">
              <w:r w:rsidRPr="004F4ED8">
                <w:rPr>
                  <w:rStyle w:val="Hyperlink"/>
                  <w:color w:val="008000"/>
                  <w:sz w:val="18"/>
                  <w:szCs w:val="18"/>
                </w:rPr>
                <w:t>CCSS 5.NBT.5</w:t>
              </w:r>
            </w:hyperlink>
            <w:r w:rsidRPr="004F4ED8">
              <w:rPr>
                <w:color w:val="008000"/>
                <w:sz w:val="18"/>
                <w:szCs w:val="18"/>
              </w:rPr>
              <w:t>)</w:t>
            </w:r>
          </w:p>
        </w:tc>
        <w:tc>
          <w:tcPr>
            <w:tcW w:w="2035" w:type="dxa"/>
            <w:tcBorders>
              <w:top w:val="double" w:sz="12" w:space="0" w:color="auto"/>
              <w:left w:val="single" w:sz="6" w:space="0" w:color="auto"/>
              <w:right w:val="single" w:sz="12" w:space="0" w:color="auto"/>
            </w:tcBorders>
            <w:shd w:val="clear" w:color="auto" w:fill="E6F1F6"/>
          </w:tcPr>
          <w:p w:rsidR="00892A8D" w:rsidRPr="004F4ED8" w:rsidRDefault="00892A8D" w:rsidP="00892A8D">
            <w:pPr>
              <w:pStyle w:val="Normal1"/>
              <w:widowControl w:val="0"/>
              <w:ind w:left="86" w:right="86"/>
              <w:rPr>
                <w:sz w:val="18"/>
                <w:szCs w:val="18"/>
              </w:rPr>
            </w:pPr>
            <w:r w:rsidRPr="00C84BEF">
              <w:rPr>
                <w:sz w:val="18"/>
                <w:szCs w:val="18"/>
              </w:rPr>
              <w:t>1.3, 1.6, 1.7, 1.8, 1.9, 2.1, 2.2, 2.3, 2.4, 2.5, 2.6, 2.8, 2.9, 3.5, 3.6, 3.7, 3.8, 3.9, 3.10, 3.11, 3.12, 4.2, 4.3, 4.4, 4.5, 4.6, 4.7, 4.8, 5.2, 5.3, 5.4, 5.5, 5.6, 5.7, 5.8</w:t>
            </w:r>
          </w:p>
        </w:tc>
        <w:tc>
          <w:tcPr>
            <w:tcW w:w="1030" w:type="dxa"/>
            <w:tcBorders>
              <w:top w:val="double" w:sz="12" w:space="0" w:color="auto"/>
              <w:left w:val="single" w:sz="12" w:space="0" w:color="auto"/>
              <w:right w:val="single" w:sz="6" w:space="0" w:color="auto"/>
            </w:tcBorders>
            <w:shd w:val="clear" w:color="auto" w:fill="E6F1F6"/>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13" w:type="dxa"/>
            <w:tcBorders>
              <w:top w:val="double" w:sz="12" w:space="0" w:color="auto"/>
              <w:left w:val="single" w:sz="6" w:space="0" w:color="auto"/>
              <w:right w:val="single" w:sz="12" w:space="0" w:color="auto"/>
            </w:tcBorders>
            <w:shd w:val="clear" w:color="auto" w:fill="E6F1F6"/>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54" w:type="dxa"/>
            <w:tcBorders>
              <w:top w:val="double" w:sz="12" w:space="0" w:color="auto"/>
              <w:left w:val="single" w:sz="12" w:space="0" w:color="auto"/>
              <w:right w:val="single" w:sz="12" w:space="0" w:color="auto"/>
            </w:tcBorders>
            <w:shd w:val="clear" w:color="auto" w:fill="E6F1F6"/>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24465C" w:rsidRPr="00BB7B35" w:rsidTr="00892A8D">
        <w:trPr>
          <w:jc w:val="center"/>
        </w:trPr>
        <w:tc>
          <w:tcPr>
            <w:tcW w:w="10824" w:type="dxa"/>
            <w:gridSpan w:val="6"/>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2C25A5" w:rsidP="00331961">
            <w:pPr>
              <w:pStyle w:val="Normal1"/>
              <w:widowControl w:val="0"/>
              <w:spacing w:line="240" w:lineRule="auto"/>
              <w:ind w:left="86" w:right="86"/>
              <w:rPr>
                <w:b/>
                <w:sz w:val="20"/>
                <w:szCs w:val="20"/>
              </w:rPr>
            </w:pPr>
            <w:r w:rsidRPr="00BB7B35">
              <w:rPr>
                <w:b/>
                <w:color w:val="auto"/>
                <w:sz w:val="20"/>
                <w:szCs w:val="20"/>
              </w:rPr>
              <w:t>NUMBERS AND OPERATIONS (NAD) / NUMBER AND OPERATIONS IN BASE TEN (CCSS)</w:t>
            </w:r>
          </w:p>
        </w:tc>
      </w:tr>
      <w:tr w:rsidR="00892A8D" w:rsidRPr="00BB7B35" w:rsidTr="00892A8D">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892A8D" w:rsidRPr="004F4ED8" w:rsidRDefault="00892A8D" w:rsidP="00892A8D">
            <w:pPr>
              <w:pStyle w:val="Normal1"/>
              <w:widowControl w:val="0"/>
              <w:ind w:left="86" w:right="86"/>
              <w:rPr>
                <w:sz w:val="18"/>
                <w:szCs w:val="18"/>
              </w:rPr>
            </w:pPr>
            <w:r w:rsidRPr="004F4ED8">
              <w:rPr>
                <w:sz w:val="18"/>
                <w:szCs w:val="18"/>
              </w:rPr>
              <w:t>Understand the place value system.</w:t>
            </w:r>
          </w:p>
          <w:p w:rsidR="00892A8D" w:rsidRPr="004F4ED8" w:rsidRDefault="00892A8D" w:rsidP="00892A8D">
            <w:pPr>
              <w:pStyle w:val="Normal1"/>
              <w:widowControl w:val="0"/>
              <w:ind w:left="86" w:right="86"/>
              <w:rPr>
                <w:sz w:val="18"/>
                <w:szCs w:val="18"/>
              </w:rPr>
            </w:pPr>
            <w:r w:rsidRPr="004F4ED8">
              <w:rPr>
                <w:color w:val="660066"/>
                <w:sz w:val="18"/>
                <w:szCs w:val="18"/>
              </w:rPr>
              <w:t>(</w:t>
            </w:r>
            <w:hyperlink r:id="rId10" w:history="1">
              <w:r w:rsidRPr="004F4ED8">
                <w:rPr>
                  <w:rStyle w:val="Hyperlink"/>
                  <w:color w:val="660066"/>
                  <w:sz w:val="18"/>
                  <w:szCs w:val="18"/>
                </w:rPr>
                <w:t>NAD 5.NO.1-2</w:t>
              </w:r>
            </w:hyperlink>
            <w:r w:rsidRPr="004F4ED8">
              <w:rPr>
                <w:color w:val="660066"/>
                <w:sz w:val="18"/>
                <w:szCs w:val="18"/>
              </w:rPr>
              <w:t xml:space="preserve">) </w:t>
            </w:r>
            <w:r w:rsidRPr="004F4ED8">
              <w:rPr>
                <w:color w:val="008000"/>
                <w:sz w:val="18"/>
                <w:szCs w:val="18"/>
              </w:rPr>
              <w:t>(</w:t>
            </w:r>
            <w:hyperlink r:id="rId11" w:history="1">
              <w:r w:rsidRPr="004F4ED8">
                <w:rPr>
                  <w:rStyle w:val="Hyperlink"/>
                  <w:color w:val="008000"/>
                  <w:sz w:val="18"/>
                  <w:szCs w:val="18"/>
                </w:rPr>
                <w:t>CCSS 5.NBT.1-4</w:t>
              </w:r>
            </w:hyperlink>
            <w:r w:rsidRPr="004F4ED8">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sz w:val="18"/>
                <w:szCs w:val="18"/>
              </w:rPr>
            </w:pPr>
            <w:r w:rsidRPr="00C84BEF">
              <w:rPr>
                <w:sz w:val="18"/>
                <w:szCs w:val="18"/>
              </w:rPr>
              <w:t>1.1, 1.2, 1.4, 1.5, 3.1, 3.2, 3.3, 3.4</w:t>
            </w:r>
            <w:r>
              <w:rPr>
                <w:sz w:val="18"/>
                <w:szCs w:val="18"/>
              </w:rPr>
              <w:t xml:space="preserve">, </w:t>
            </w:r>
            <w:r w:rsidRPr="00C84BEF">
              <w:rPr>
                <w:sz w:val="18"/>
                <w:szCs w:val="18"/>
              </w:rPr>
              <w:t>4.1, 4.3, 4.4, 4.7, 4.8, 5.1, 5.4, 5.6</w:t>
            </w:r>
          </w:p>
        </w:tc>
        <w:tc>
          <w:tcPr>
            <w:tcW w:w="1030" w:type="dxa"/>
            <w:tcBorders>
              <w:top w:val="single" w:sz="12" w:space="0" w:color="auto"/>
              <w:left w:val="single" w:sz="12" w:space="0" w:color="auto"/>
              <w:bottom w:val="single" w:sz="6"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92A8D" w:rsidRPr="00BB7B35" w:rsidTr="00892A8D">
        <w:trPr>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892A8D" w:rsidRPr="004F4ED8" w:rsidRDefault="00892A8D" w:rsidP="00892A8D">
            <w:pPr>
              <w:pStyle w:val="Normal1"/>
              <w:widowControl w:val="0"/>
              <w:ind w:left="86" w:right="86"/>
              <w:rPr>
                <w:sz w:val="18"/>
                <w:szCs w:val="18"/>
              </w:rPr>
            </w:pPr>
            <w:r w:rsidRPr="004F4ED8">
              <w:rPr>
                <w:sz w:val="18"/>
                <w:szCs w:val="18"/>
              </w:rPr>
              <w:t>Perform operations with multi-digit whole numbers and with decimals to hundredths.</w:t>
            </w:r>
          </w:p>
          <w:p w:rsidR="00892A8D" w:rsidRPr="004F4ED8" w:rsidRDefault="00892A8D" w:rsidP="00892A8D">
            <w:pPr>
              <w:pStyle w:val="Normal1"/>
              <w:widowControl w:val="0"/>
              <w:ind w:left="86" w:right="86"/>
              <w:rPr>
                <w:sz w:val="18"/>
                <w:szCs w:val="18"/>
              </w:rPr>
            </w:pPr>
            <w:r w:rsidRPr="004F4ED8">
              <w:rPr>
                <w:color w:val="660066"/>
                <w:sz w:val="18"/>
                <w:szCs w:val="18"/>
              </w:rPr>
              <w:t>(</w:t>
            </w:r>
            <w:hyperlink r:id="rId12" w:history="1">
              <w:r w:rsidRPr="004F4ED8">
                <w:rPr>
                  <w:rStyle w:val="Hyperlink"/>
                  <w:color w:val="660066"/>
                  <w:sz w:val="18"/>
                  <w:szCs w:val="18"/>
                </w:rPr>
                <w:t>NAD 5.NO.3</w:t>
              </w:r>
            </w:hyperlink>
            <w:r w:rsidRPr="003D3784">
              <w:rPr>
                <w:color w:val="660066"/>
                <w:sz w:val="18"/>
                <w:szCs w:val="18"/>
              </w:rPr>
              <w:t>)</w:t>
            </w:r>
            <w:r w:rsidRPr="004F4ED8">
              <w:rPr>
                <w:color w:val="660066"/>
                <w:sz w:val="18"/>
                <w:szCs w:val="18"/>
              </w:rPr>
              <w:t xml:space="preserve"> </w:t>
            </w:r>
            <w:r w:rsidRPr="004F4ED8">
              <w:rPr>
                <w:color w:val="008000"/>
                <w:sz w:val="18"/>
                <w:szCs w:val="18"/>
              </w:rPr>
              <w:t>(</w:t>
            </w:r>
            <w:hyperlink r:id="rId13" w:history="1">
              <w:r w:rsidRPr="004F4ED8">
                <w:rPr>
                  <w:rStyle w:val="Hyperlink"/>
                  <w:color w:val="008000"/>
                  <w:sz w:val="18"/>
                  <w:szCs w:val="18"/>
                </w:rPr>
                <w:t>CCSS 5.NBT.5-7</w:t>
              </w:r>
            </w:hyperlink>
            <w:r w:rsidRPr="004F4ED8">
              <w:rPr>
                <w:color w:val="008000"/>
                <w:sz w:val="18"/>
                <w:szCs w:val="18"/>
              </w:rPr>
              <w:t>)</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sz w:val="18"/>
                <w:szCs w:val="18"/>
              </w:rPr>
            </w:pPr>
            <w:r w:rsidRPr="00C84BEF">
              <w:rPr>
                <w:sz w:val="18"/>
                <w:szCs w:val="18"/>
              </w:rPr>
              <w:t>1.3, 1.6, 1.7, 1.8, 1.9, 2.1, 2.2, 2.3, 2.4, 2.5, 2.6, 2.8, 2.9, 3.5, 3.6, 3.7, 3.8, 3.9, 3.10, 3.11, 3.12, 4.2, 4.3, 4.4, 4.5, 4.6, 4.7, 4.8, 5.2, 5.3, 5.4, 5.5, 5.6, 5.7, 5.8</w:t>
            </w:r>
          </w:p>
        </w:tc>
        <w:tc>
          <w:tcPr>
            <w:tcW w:w="1030" w:type="dxa"/>
            <w:tcBorders>
              <w:top w:val="single" w:sz="6" w:space="0" w:color="auto"/>
              <w:left w:val="single" w:sz="12" w:space="0" w:color="auto"/>
              <w:bottom w:val="single" w:sz="12"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15B15" w:rsidRPr="00BB7B35" w:rsidTr="00892A8D">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A15B15" w:rsidRPr="00BB7B35" w:rsidRDefault="002C25A5" w:rsidP="00331961">
            <w:pPr>
              <w:pStyle w:val="Normal1"/>
              <w:widowControl w:val="0"/>
              <w:spacing w:line="240" w:lineRule="auto"/>
              <w:ind w:left="86" w:right="86"/>
              <w:rPr>
                <w:color w:val="0000FF"/>
                <w:sz w:val="20"/>
                <w:szCs w:val="20"/>
              </w:rPr>
            </w:pPr>
            <w:r w:rsidRPr="00305350">
              <w:rPr>
                <w:b/>
                <w:sz w:val="20"/>
                <w:szCs w:val="20"/>
              </w:rPr>
              <w:t>NUMBERS AND OPERATIONS</w:t>
            </w:r>
            <w:r>
              <w:rPr>
                <w:b/>
                <w:sz w:val="20"/>
                <w:szCs w:val="20"/>
              </w:rPr>
              <w:t xml:space="preserve">  (NAD) / NUMBER AND OPERATIONS – FRACTIONS (CCSS)</w:t>
            </w:r>
          </w:p>
        </w:tc>
      </w:tr>
      <w:tr w:rsidR="00892A8D" w:rsidRPr="00BB7B35" w:rsidTr="00892A8D">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892A8D" w:rsidRDefault="00892A8D" w:rsidP="00892A8D">
            <w:pPr>
              <w:pStyle w:val="Normal1"/>
              <w:widowControl w:val="0"/>
              <w:ind w:left="86" w:right="86"/>
              <w:rPr>
                <w:sz w:val="18"/>
                <w:szCs w:val="18"/>
              </w:rPr>
            </w:pPr>
            <w:r w:rsidRPr="004F4ED8">
              <w:rPr>
                <w:sz w:val="18"/>
                <w:szCs w:val="18"/>
              </w:rPr>
              <w:t>Use equivalent fractions as a strategy to add and subtract fractions.</w:t>
            </w:r>
          </w:p>
          <w:p w:rsidR="00892A8D" w:rsidRPr="004F4ED8" w:rsidRDefault="00892A8D" w:rsidP="00892A8D">
            <w:pPr>
              <w:pStyle w:val="Normal1"/>
              <w:widowControl w:val="0"/>
              <w:ind w:left="86" w:right="86"/>
              <w:rPr>
                <w:sz w:val="18"/>
                <w:szCs w:val="18"/>
              </w:rPr>
            </w:pPr>
            <w:r w:rsidRPr="004F4ED8">
              <w:rPr>
                <w:color w:val="660066"/>
                <w:sz w:val="18"/>
                <w:szCs w:val="18"/>
              </w:rPr>
              <w:t>(</w:t>
            </w:r>
            <w:hyperlink r:id="rId14" w:history="1">
              <w:r w:rsidRPr="004F4ED8">
                <w:rPr>
                  <w:rStyle w:val="Hyperlink"/>
                  <w:color w:val="660066"/>
                  <w:sz w:val="18"/>
                  <w:szCs w:val="18"/>
                </w:rPr>
                <w:t>NAD 5.NO.4</w:t>
              </w:r>
            </w:hyperlink>
            <w:r w:rsidRPr="004F4ED8">
              <w:rPr>
                <w:color w:val="660066"/>
                <w:sz w:val="18"/>
                <w:szCs w:val="18"/>
              </w:rPr>
              <w:t xml:space="preserve">) </w:t>
            </w:r>
            <w:r w:rsidRPr="004F4ED8">
              <w:rPr>
                <w:color w:val="008000"/>
                <w:sz w:val="18"/>
                <w:szCs w:val="18"/>
              </w:rPr>
              <w:t>(</w:t>
            </w:r>
            <w:hyperlink r:id="rId15" w:history="1">
              <w:r w:rsidRPr="004F4ED8">
                <w:rPr>
                  <w:rStyle w:val="Hyperlink"/>
                  <w:color w:val="008000"/>
                  <w:sz w:val="18"/>
                  <w:szCs w:val="18"/>
                </w:rPr>
                <w:t>CCSS 5.NF.1-2</w:t>
              </w:r>
            </w:hyperlink>
            <w:r w:rsidRPr="004F4ED8">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sz w:val="18"/>
                <w:szCs w:val="18"/>
              </w:rPr>
            </w:pPr>
            <w:r>
              <w:rPr>
                <w:sz w:val="18"/>
                <w:szCs w:val="18"/>
              </w:rPr>
              <w:t>2.7, 6.1, 6.2, 6.3, 6.4, 6.5, 6.6, 6.7, 6.8, 6.9, 6.10, 7.1, 7.2, 7.3, 7.4, 7.5, 7.6, 7.7, 7.8, 7.9, 7</w:t>
            </w:r>
            <w:r w:rsidRPr="009C7397">
              <w:rPr>
                <w:color w:val="auto"/>
                <w:sz w:val="18"/>
                <w:szCs w:val="18"/>
              </w:rPr>
              <w:t xml:space="preserve">.10, </w:t>
            </w:r>
            <w:r>
              <w:rPr>
                <w:color w:val="auto"/>
                <w:sz w:val="18"/>
                <w:szCs w:val="18"/>
              </w:rPr>
              <w:t xml:space="preserve">8.1, 8.2, </w:t>
            </w:r>
            <w:r w:rsidRPr="009C7397">
              <w:rPr>
                <w:color w:val="auto"/>
                <w:sz w:val="18"/>
                <w:szCs w:val="18"/>
              </w:rPr>
              <w:t>8.3, 8.4, 8.5</w:t>
            </w:r>
          </w:p>
        </w:tc>
        <w:tc>
          <w:tcPr>
            <w:tcW w:w="1030" w:type="dxa"/>
            <w:tcBorders>
              <w:top w:val="single" w:sz="12" w:space="0" w:color="auto"/>
              <w:left w:val="single" w:sz="12" w:space="0" w:color="auto"/>
              <w:bottom w:val="single" w:sz="6"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92A8D" w:rsidRPr="00BB7B35" w:rsidTr="00892A8D">
        <w:trPr>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892A8D" w:rsidRDefault="00892A8D" w:rsidP="00892A8D">
            <w:pPr>
              <w:pStyle w:val="Normal1"/>
              <w:widowControl w:val="0"/>
              <w:ind w:left="86" w:right="86"/>
              <w:rPr>
                <w:sz w:val="18"/>
                <w:szCs w:val="18"/>
              </w:rPr>
            </w:pPr>
            <w:r w:rsidRPr="004F4ED8">
              <w:rPr>
                <w:sz w:val="18"/>
                <w:szCs w:val="18"/>
              </w:rPr>
              <w:t>Apply and extend previous understandings of multiplication and division to</w:t>
            </w:r>
            <w:r>
              <w:rPr>
                <w:sz w:val="18"/>
                <w:szCs w:val="18"/>
              </w:rPr>
              <w:t xml:space="preserve"> multiply and divide fractions.</w:t>
            </w:r>
          </w:p>
          <w:p w:rsidR="00892A8D" w:rsidRPr="004F4ED8" w:rsidRDefault="00892A8D" w:rsidP="00892A8D">
            <w:pPr>
              <w:pStyle w:val="Normal1"/>
              <w:widowControl w:val="0"/>
              <w:ind w:left="86" w:right="86"/>
              <w:rPr>
                <w:sz w:val="18"/>
                <w:szCs w:val="18"/>
              </w:rPr>
            </w:pPr>
            <w:r w:rsidRPr="004F4ED8">
              <w:rPr>
                <w:color w:val="660066"/>
                <w:sz w:val="18"/>
                <w:szCs w:val="18"/>
              </w:rPr>
              <w:t>(</w:t>
            </w:r>
            <w:hyperlink r:id="rId16" w:history="1">
              <w:r w:rsidRPr="004F4ED8">
                <w:rPr>
                  <w:rStyle w:val="Hyperlink"/>
                  <w:color w:val="660066"/>
                  <w:sz w:val="18"/>
                  <w:szCs w:val="18"/>
                </w:rPr>
                <w:t>NAD 5.NO.4</w:t>
              </w:r>
            </w:hyperlink>
            <w:r w:rsidRPr="004F4ED8">
              <w:rPr>
                <w:color w:val="660066"/>
                <w:sz w:val="18"/>
                <w:szCs w:val="18"/>
              </w:rPr>
              <w:t xml:space="preserve">) </w:t>
            </w:r>
            <w:r w:rsidRPr="004F4ED8">
              <w:rPr>
                <w:color w:val="008000"/>
                <w:sz w:val="18"/>
                <w:szCs w:val="18"/>
              </w:rPr>
              <w:t>(</w:t>
            </w:r>
            <w:hyperlink r:id="rId17" w:history="1">
              <w:r w:rsidRPr="004F4ED8">
                <w:rPr>
                  <w:rStyle w:val="Hyperlink"/>
                  <w:color w:val="008000"/>
                  <w:sz w:val="18"/>
                  <w:szCs w:val="18"/>
                </w:rPr>
                <w:t>CCSS 5.NF.4-7</w:t>
              </w:r>
            </w:hyperlink>
            <w:r w:rsidRPr="004F4ED8">
              <w:rPr>
                <w:color w:val="008000"/>
                <w:sz w:val="18"/>
                <w:szCs w:val="18"/>
              </w:rPr>
              <w:t>)</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892A8D" w:rsidRDefault="00892A8D" w:rsidP="00892A8D">
            <w:pPr>
              <w:pStyle w:val="Normal1"/>
              <w:widowControl w:val="0"/>
              <w:ind w:left="86" w:right="86"/>
              <w:rPr>
                <w:color w:val="auto"/>
                <w:sz w:val="18"/>
                <w:szCs w:val="18"/>
              </w:rPr>
            </w:pPr>
            <w:r>
              <w:rPr>
                <w:sz w:val="18"/>
                <w:szCs w:val="18"/>
              </w:rPr>
              <w:t>2.7, 6.1, 6.2, 6.3, 6.4, 6.5, 6.6, 6.7, 6.8, 6.9, 6.10, 7.1, 7.2, 7.3, 7.4, 7.5, 7.6, 7.7, 7.8, 7.9, 7</w:t>
            </w:r>
            <w:r w:rsidRPr="009C7397">
              <w:rPr>
                <w:color w:val="auto"/>
                <w:sz w:val="18"/>
                <w:szCs w:val="18"/>
              </w:rPr>
              <w:t xml:space="preserve">.10, </w:t>
            </w:r>
            <w:r>
              <w:rPr>
                <w:color w:val="auto"/>
                <w:sz w:val="18"/>
                <w:szCs w:val="18"/>
              </w:rPr>
              <w:t xml:space="preserve">8.1, 8.2, </w:t>
            </w:r>
            <w:r w:rsidRPr="009C7397">
              <w:rPr>
                <w:color w:val="auto"/>
                <w:sz w:val="18"/>
                <w:szCs w:val="18"/>
              </w:rPr>
              <w:t>8.3, 8.4, 8.5</w:t>
            </w:r>
          </w:p>
          <w:p w:rsidR="00892A8D" w:rsidRDefault="00892A8D" w:rsidP="00892A8D">
            <w:pPr>
              <w:pStyle w:val="Normal1"/>
              <w:widowControl w:val="0"/>
              <w:ind w:left="86" w:right="86"/>
              <w:rPr>
                <w:color w:val="auto"/>
                <w:sz w:val="18"/>
                <w:szCs w:val="18"/>
              </w:rPr>
            </w:pPr>
          </w:p>
          <w:p w:rsidR="00892A8D" w:rsidRDefault="00892A8D" w:rsidP="00892A8D">
            <w:pPr>
              <w:pStyle w:val="Normal1"/>
              <w:widowControl w:val="0"/>
              <w:ind w:left="86" w:right="86"/>
              <w:rPr>
                <w:color w:val="auto"/>
                <w:sz w:val="18"/>
                <w:szCs w:val="18"/>
              </w:rPr>
            </w:pPr>
          </w:p>
          <w:p w:rsidR="00892A8D" w:rsidRDefault="00892A8D" w:rsidP="00892A8D">
            <w:pPr>
              <w:pStyle w:val="Normal1"/>
              <w:widowControl w:val="0"/>
              <w:ind w:left="86" w:right="86"/>
              <w:rPr>
                <w:color w:val="auto"/>
                <w:sz w:val="18"/>
                <w:szCs w:val="18"/>
              </w:rPr>
            </w:pPr>
          </w:p>
          <w:p w:rsidR="00892A8D" w:rsidRPr="004F4ED8" w:rsidRDefault="00892A8D" w:rsidP="00892A8D">
            <w:pPr>
              <w:pStyle w:val="Normal1"/>
              <w:widowControl w:val="0"/>
              <w:ind w:left="86" w:right="86"/>
              <w:rPr>
                <w:sz w:val="18"/>
                <w:szCs w:val="18"/>
              </w:rPr>
            </w:pPr>
          </w:p>
        </w:tc>
        <w:tc>
          <w:tcPr>
            <w:tcW w:w="1030" w:type="dxa"/>
            <w:tcBorders>
              <w:top w:val="single" w:sz="6" w:space="0" w:color="auto"/>
              <w:left w:val="single" w:sz="12" w:space="0" w:color="auto"/>
              <w:bottom w:val="single" w:sz="12"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892A8D">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310E9D" w:rsidP="00331961">
            <w:pPr>
              <w:pStyle w:val="Normal1"/>
              <w:widowControl w:val="0"/>
              <w:spacing w:line="240" w:lineRule="auto"/>
              <w:ind w:left="86" w:right="86"/>
              <w:rPr>
                <w:b/>
                <w:color w:val="auto"/>
                <w:sz w:val="20"/>
                <w:szCs w:val="20"/>
              </w:rPr>
            </w:pPr>
            <w:r w:rsidRPr="00BB7B35">
              <w:rPr>
                <w:b/>
                <w:color w:val="auto"/>
                <w:sz w:val="20"/>
                <w:szCs w:val="20"/>
              </w:rPr>
              <w:lastRenderedPageBreak/>
              <w:t>OPERATIONS AND ALGEBRAIC THINKING (NAD / CCSS)</w:t>
            </w:r>
          </w:p>
        </w:tc>
      </w:tr>
      <w:tr w:rsidR="00892A8D" w:rsidRPr="00BB7B35" w:rsidTr="00892A8D">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892A8D" w:rsidRPr="004F4ED8" w:rsidRDefault="00892A8D" w:rsidP="00892A8D">
            <w:pPr>
              <w:pStyle w:val="Normal1"/>
              <w:widowControl w:val="0"/>
              <w:ind w:left="86" w:right="86"/>
              <w:rPr>
                <w:color w:val="auto"/>
                <w:sz w:val="18"/>
                <w:szCs w:val="18"/>
              </w:rPr>
            </w:pPr>
            <w:r w:rsidRPr="004F4ED8">
              <w:rPr>
                <w:color w:val="EA8B00"/>
                <w:sz w:val="18"/>
                <w:szCs w:val="18"/>
              </w:rPr>
              <w:t>Write and interpret numerical expressions.</w:t>
            </w:r>
          </w:p>
          <w:p w:rsidR="00892A8D" w:rsidRPr="004F4ED8" w:rsidRDefault="00892A8D" w:rsidP="00892A8D">
            <w:pPr>
              <w:pStyle w:val="Normal1"/>
              <w:widowControl w:val="0"/>
              <w:ind w:left="86" w:right="86"/>
              <w:rPr>
                <w:color w:val="auto"/>
                <w:sz w:val="18"/>
                <w:szCs w:val="18"/>
              </w:rPr>
            </w:pPr>
            <w:r w:rsidRPr="004F4ED8">
              <w:rPr>
                <w:color w:val="660066"/>
                <w:sz w:val="18"/>
                <w:szCs w:val="18"/>
              </w:rPr>
              <w:t>(</w:t>
            </w:r>
            <w:hyperlink r:id="rId18" w:history="1">
              <w:r w:rsidRPr="004F4ED8">
                <w:rPr>
                  <w:rStyle w:val="Hyperlink"/>
                  <w:color w:val="660066"/>
                  <w:sz w:val="18"/>
                  <w:szCs w:val="18"/>
                </w:rPr>
                <w:t>NAD 5.OAT.1</w:t>
              </w:r>
            </w:hyperlink>
            <w:r w:rsidRPr="004F4ED8">
              <w:rPr>
                <w:color w:val="660066"/>
                <w:sz w:val="18"/>
                <w:szCs w:val="18"/>
              </w:rPr>
              <w:t xml:space="preserve">) </w:t>
            </w:r>
            <w:r w:rsidRPr="004F4ED8">
              <w:rPr>
                <w:color w:val="008000"/>
                <w:sz w:val="18"/>
                <w:szCs w:val="18"/>
              </w:rPr>
              <w:t>(</w:t>
            </w:r>
            <w:hyperlink r:id="rId19" w:history="1">
              <w:r w:rsidRPr="004F4ED8">
                <w:rPr>
                  <w:rStyle w:val="Hyperlink"/>
                  <w:color w:val="008000"/>
                  <w:sz w:val="18"/>
                  <w:szCs w:val="18"/>
                </w:rPr>
                <w:t>CCSS 5.OA.1-2</w:t>
              </w:r>
            </w:hyperlink>
            <w:r w:rsidRPr="004F4ED8">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color w:val="auto"/>
                <w:sz w:val="18"/>
                <w:szCs w:val="18"/>
              </w:rPr>
            </w:pPr>
            <w:r>
              <w:rPr>
                <w:sz w:val="18"/>
                <w:szCs w:val="18"/>
              </w:rPr>
              <w:t>1.10, 1.11, 1.12</w:t>
            </w:r>
          </w:p>
        </w:tc>
        <w:tc>
          <w:tcPr>
            <w:tcW w:w="1030" w:type="dxa"/>
            <w:tcBorders>
              <w:top w:val="single" w:sz="12" w:space="0" w:color="auto"/>
              <w:left w:val="single" w:sz="12" w:space="0" w:color="auto"/>
              <w:bottom w:val="single" w:sz="6"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92A8D" w:rsidRPr="00BB7B35" w:rsidTr="00892A8D">
        <w:trPr>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892A8D" w:rsidRPr="004F4ED8" w:rsidRDefault="00892A8D" w:rsidP="00892A8D">
            <w:pPr>
              <w:pStyle w:val="Normal1"/>
              <w:widowControl w:val="0"/>
              <w:ind w:left="86" w:right="86"/>
              <w:rPr>
                <w:sz w:val="18"/>
                <w:szCs w:val="18"/>
              </w:rPr>
            </w:pPr>
            <w:r w:rsidRPr="004F4ED8">
              <w:rPr>
                <w:color w:val="EA8B00"/>
                <w:sz w:val="18"/>
                <w:szCs w:val="18"/>
              </w:rPr>
              <w:t>Analyze patterns and relationships.</w:t>
            </w:r>
          </w:p>
          <w:p w:rsidR="00892A8D" w:rsidRPr="004F4ED8" w:rsidRDefault="00892A8D" w:rsidP="00892A8D">
            <w:pPr>
              <w:pStyle w:val="Normal1"/>
              <w:widowControl w:val="0"/>
              <w:ind w:left="86" w:right="86"/>
              <w:rPr>
                <w:sz w:val="18"/>
                <w:szCs w:val="18"/>
              </w:rPr>
            </w:pPr>
            <w:r w:rsidRPr="004F4ED8">
              <w:rPr>
                <w:color w:val="660066"/>
                <w:sz w:val="18"/>
                <w:szCs w:val="18"/>
              </w:rPr>
              <w:t>(</w:t>
            </w:r>
            <w:hyperlink r:id="rId20" w:history="1">
              <w:r w:rsidRPr="004F4ED8">
                <w:rPr>
                  <w:rStyle w:val="Hyperlink"/>
                  <w:color w:val="660066"/>
                  <w:sz w:val="18"/>
                  <w:szCs w:val="18"/>
                </w:rPr>
                <w:t>NAD 5.OAT.3</w:t>
              </w:r>
            </w:hyperlink>
            <w:r w:rsidRPr="004F4ED8">
              <w:rPr>
                <w:color w:val="660066"/>
                <w:sz w:val="18"/>
                <w:szCs w:val="18"/>
              </w:rPr>
              <w:t xml:space="preserve">) </w:t>
            </w:r>
            <w:r w:rsidRPr="004F4ED8">
              <w:rPr>
                <w:color w:val="008000"/>
                <w:sz w:val="18"/>
                <w:szCs w:val="18"/>
              </w:rPr>
              <w:t>(</w:t>
            </w:r>
            <w:hyperlink r:id="rId21" w:history="1">
              <w:r w:rsidRPr="004F4ED8">
                <w:rPr>
                  <w:rStyle w:val="Hyperlink"/>
                  <w:color w:val="008000"/>
                  <w:sz w:val="18"/>
                  <w:szCs w:val="18"/>
                </w:rPr>
                <w:t>CCSS 5.OA.3</w:t>
              </w:r>
            </w:hyperlink>
            <w:r w:rsidRPr="004F4ED8">
              <w:rPr>
                <w:color w:val="008000"/>
                <w:sz w:val="18"/>
                <w:szCs w:val="18"/>
              </w:rPr>
              <w:t>)</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sz w:val="18"/>
                <w:szCs w:val="18"/>
              </w:rPr>
            </w:pPr>
            <w:r>
              <w:rPr>
                <w:sz w:val="18"/>
                <w:szCs w:val="18"/>
              </w:rPr>
              <w:t>9.5, 9.6, 9.7</w:t>
            </w:r>
          </w:p>
        </w:tc>
        <w:tc>
          <w:tcPr>
            <w:tcW w:w="1030" w:type="dxa"/>
            <w:tcBorders>
              <w:top w:val="single" w:sz="6" w:space="0" w:color="auto"/>
              <w:left w:val="single" w:sz="12" w:space="0" w:color="auto"/>
              <w:bottom w:val="single" w:sz="12"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892A8D">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4F4ED8" w:rsidP="00331961">
            <w:pPr>
              <w:pStyle w:val="Normal1"/>
              <w:widowControl w:val="0"/>
              <w:spacing w:line="240" w:lineRule="auto"/>
              <w:ind w:left="86" w:right="86"/>
              <w:rPr>
                <w:b/>
                <w:color w:val="auto"/>
                <w:sz w:val="20"/>
                <w:szCs w:val="20"/>
              </w:rPr>
            </w:pPr>
            <w:r w:rsidRPr="00BB7B35">
              <w:rPr>
                <w:b/>
                <w:color w:val="auto"/>
                <w:sz w:val="20"/>
                <w:szCs w:val="20"/>
              </w:rPr>
              <w:t>MEASUREMENT (NAD) / MEASUREMENT AND DATA (CCSS)</w:t>
            </w:r>
          </w:p>
        </w:tc>
      </w:tr>
      <w:tr w:rsidR="00892A8D" w:rsidRPr="00BB7B35" w:rsidTr="00892A8D">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892A8D" w:rsidRPr="004F4ED8" w:rsidRDefault="00892A8D" w:rsidP="00892A8D">
            <w:pPr>
              <w:pStyle w:val="Normal1"/>
              <w:widowControl w:val="0"/>
              <w:ind w:left="86" w:right="86"/>
              <w:rPr>
                <w:sz w:val="18"/>
                <w:szCs w:val="18"/>
              </w:rPr>
            </w:pPr>
            <w:r w:rsidRPr="004F4ED8">
              <w:rPr>
                <w:color w:val="0000FF"/>
                <w:sz w:val="18"/>
                <w:szCs w:val="18"/>
              </w:rPr>
              <w:t>Convert like measurement units within a given measurement system.</w:t>
            </w:r>
          </w:p>
          <w:p w:rsidR="00892A8D" w:rsidRPr="004F4ED8" w:rsidRDefault="00892A8D" w:rsidP="00892A8D">
            <w:pPr>
              <w:pStyle w:val="Normal1"/>
              <w:widowControl w:val="0"/>
              <w:ind w:left="86" w:right="86"/>
              <w:rPr>
                <w:sz w:val="18"/>
                <w:szCs w:val="18"/>
              </w:rPr>
            </w:pPr>
            <w:r w:rsidRPr="004F4ED8">
              <w:rPr>
                <w:color w:val="660066"/>
                <w:sz w:val="18"/>
                <w:szCs w:val="18"/>
              </w:rPr>
              <w:t>(</w:t>
            </w:r>
            <w:hyperlink r:id="rId22" w:history="1">
              <w:r w:rsidRPr="004F4ED8">
                <w:rPr>
                  <w:rStyle w:val="Hyperlink"/>
                  <w:color w:val="660066"/>
                  <w:sz w:val="18"/>
                  <w:szCs w:val="18"/>
                </w:rPr>
                <w:t>NAD 5.M.1</w:t>
              </w:r>
            </w:hyperlink>
            <w:r w:rsidRPr="003D3784">
              <w:rPr>
                <w:color w:val="660066"/>
                <w:sz w:val="18"/>
                <w:szCs w:val="18"/>
              </w:rPr>
              <w:t>)</w:t>
            </w:r>
            <w:r w:rsidRPr="004F4ED8">
              <w:rPr>
                <w:color w:val="660066"/>
                <w:sz w:val="18"/>
                <w:szCs w:val="18"/>
              </w:rPr>
              <w:t xml:space="preserve"> </w:t>
            </w:r>
            <w:r w:rsidRPr="004F4ED8">
              <w:rPr>
                <w:color w:val="008000"/>
                <w:sz w:val="18"/>
                <w:szCs w:val="18"/>
              </w:rPr>
              <w:t>(</w:t>
            </w:r>
            <w:hyperlink r:id="rId23" w:history="1">
              <w:r w:rsidRPr="004F4ED8">
                <w:rPr>
                  <w:rStyle w:val="Hyperlink"/>
                  <w:color w:val="008000"/>
                  <w:sz w:val="18"/>
                  <w:szCs w:val="18"/>
                </w:rPr>
                <w:t>CCSS 5.MD.1</w:t>
              </w:r>
            </w:hyperlink>
            <w:r w:rsidRPr="004F4ED8">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sz w:val="18"/>
                <w:szCs w:val="18"/>
              </w:rPr>
            </w:pPr>
            <w:r>
              <w:rPr>
                <w:sz w:val="18"/>
                <w:szCs w:val="18"/>
              </w:rPr>
              <w:t>10.1, 1.02, 10.3, 10.4, 10.5, 10.6, 10.7</w:t>
            </w:r>
          </w:p>
        </w:tc>
        <w:tc>
          <w:tcPr>
            <w:tcW w:w="1030" w:type="dxa"/>
            <w:tcBorders>
              <w:top w:val="single" w:sz="12" w:space="0" w:color="auto"/>
              <w:left w:val="single" w:sz="12" w:space="0" w:color="auto"/>
              <w:bottom w:val="single" w:sz="6"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92A8D" w:rsidRPr="00BB7B35" w:rsidTr="00892A8D">
        <w:trPr>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892A8D" w:rsidRDefault="00892A8D" w:rsidP="00892A8D">
            <w:pPr>
              <w:pStyle w:val="Normal1"/>
              <w:widowControl w:val="0"/>
              <w:ind w:left="86" w:right="86"/>
              <w:rPr>
                <w:sz w:val="18"/>
                <w:szCs w:val="18"/>
              </w:rPr>
            </w:pPr>
            <w:r w:rsidRPr="004F4ED8">
              <w:rPr>
                <w:sz w:val="18"/>
                <w:szCs w:val="18"/>
              </w:rPr>
              <w:t xml:space="preserve">Geometric measurement: understand concepts of volume and relate volume to </w:t>
            </w:r>
            <w:r>
              <w:rPr>
                <w:sz w:val="18"/>
                <w:szCs w:val="18"/>
              </w:rPr>
              <w:t>multiplication and to addition.</w:t>
            </w:r>
          </w:p>
          <w:p w:rsidR="00892A8D" w:rsidRPr="004F4ED8" w:rsidRDefault="00892A8D" w:rsidP="00892A8D">
            <w:pPr>
              <w:pStyle w:val="Normal1"/>
              <w:widowControl w:val="0"/>
              <w:ind w:left="86" w:right="86"/>
              <w:rPr>
                <w:sz w:val="18"/>
                <w:szCs w:val="18"/>
              </w:rPr>
            </w:pPr>
            <w:r w:rsidRPr="004F4ED8">
              <w:rPr>
                <w:color w:val="660066"/>
                <w:sz w:val="18"/>
                <w:szCs w:val="18"/>
              </w:rPr>
              <w:t>(</w:t>
            </w:r>
            <w:hyperlink r:id="rId24" w:history="1">
              <w:r w:rsidRPr="004F4ED8">
                <w:rPr>
                  <w:rStyle w:val="Hyperlink"/>
                  <w:color w:val="660066"/>
                  <w:sz w:val="18"/>
                  <w:szCs w:val="18"/>
                </w:rPr>
                <w:t>NAD 5.M.2</w:t>
              </w:r>
            </w:hyperlink>
            <w:r w:rsidRPr="004F4ED8">
              <w:rPr>
                <w:color w:val="660066"/>
                <w:sz w:val="18"/>
                <w:szCs w:val="18"/>
              </w:rPr>
              <w:t xml:space="preserve">) </w:t>
            </w:r>
            <w:r w:rsidRPr="004F4ED8">
              <w:rPr>
                <w:color w:val="008000"/>
                <w:sz w:val="18"/>
                <w:szCs w:val="18"/>
              </w:rPr>
              <w:t>(</w:t>
            </w:r>
            <w:hyperlink r:id="rId25" w:history="1">
              <w:r w:rsidRPr="004F4ED8">
                <w:rPr>
                  <w:rStyle w:val="Hyperlink"/>
                  <w:color w:val="008000"/>
                  <w:sz w:val="18"/>
                  <w:szCs w:val="18"/>
                </w:rPr>
                <w:t>CCSS 5.MD.3-5</w:t>
              </w:r>
            </w:hyperlink>
            <w:r w:rsidRPr="004F4ED8">
              <w:rPr>
                <w:color w:val="008000"/>
                <w:sz w:val="18"/>
                <w:szCs w:val="18"/>
              </w:rPr>
              <w:t>)</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sz w:val="18"/>
                <w:szCs w:val="18"/>
              </w:rPr>
            </w:pPr>
            <w:r>
              <w:rPr>
                <w:sz w:val="18"/>
                <w:szCs w:val="18"/>
              </w:rPr>
              <w:t>11.5, 11.6, 11.7, 11.8, 11.9, 11.10, 11.11, 11.12</w:t>
            </w:r>
          </w:p>
        </w:tc>
        <w:tc>
          <w:tcPr>
            <w:tcW w:w="1030" w:type="dxa"/>
            <w:tcBorders>
              <w:top w:val="single" w:sz="6" w:space="0" w:color="auto"/>
              <w:left w:val="single" w:sz="12" w:space="0" w:color="auto"/>
              <w:bottom w:val="single" w:sz="6"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6"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892A8D">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4F4ED8" w:rsidP="00331961">
            <w:pPr>
              <w:pStyle w:val="Normal1"/>
              <w:widowControl w:val="0"/>
              <w:spacing w:line="240" w:lineRule="auto"/>
              <w:ind w:left="86" w:right="86"/>
              <w:rPr>
                <w:b/>
                <w:color w:val="auto"/>
                <w:sz w:val="20"/>
                <w:szCs w:val="20"/>
              </w:rPr>
            </w:pPr>
            <w:r w:rsidRPr="00BB7B35">
              <w:rPr>
                <w:b/>
                <w:color w:val="auto"/>
                <w:sz w:val="20"/>
                <w:szCs w:val="20"/>
              </w:rPr>
              <w:t>GEOMETRY (NAD / CCSS)</w:t>
            </w:r>
          </w:p>
        </w:tc>
      </w:tr>
      <w:tr w:rsidR="00892A8D" w:rsidRPr="00BB7B35" w:rsidTr="00892A8D">
        <w:trPr>
          <w:trHeight w:val="250"/>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892A8D" w:rsidRPr="004F4ED8" w:rsidRDefault="00892A8D" w:rsidP="00892A8D">
            <w:pPr>
              <w:pStyle w:val="Normal1"/>
              <w:widowControl w:val="0"/>
              <w:ind w:left="86" w:right="86"/>
              <w:rPr>
                <w:color w:val="EA8B00"/>
                <w:sz w:val="18"/>
                <w:szCs w:val="18"/>
              </w:rPr>
            </w:pPr>
            <w:r w:rsidRPr="004F4ED8">
              <w:rPr>
                <w:color w:val="EA8B00"/>
                <w:sz w:val="18"/>
                <w:szCs w:val="18"/>
              </w:rPr>
              <w:t>Graph points on the coordinate plane to solve real-world and mathematical problems.</w:t>
            </w:r>
          </w:p>
          <w:p w:rsidR="00892A8D" w:rsidRPr="004F4ED8" w:rsidRDefault="00892A8D" w:rsidP="00892A8D">
            <w:pPr>
              <w:pStyle w:val="Normal1"/>
              <w:widowControl w:val="0"/>
              <w:ind w:left="86" w:right="86"/>
              <w:rPr>
                <w:color w:val="auto"/>
                <w:sz w:val="18"/>
                <w:szCs w:val="18"/>
              </w:rPr>
            </w:pPr>
            <w:r w:rsidRPr="004F4ED8">
              <w:rPr>
                <w:color w:val="660066"/>
                <w:sz w:val="18"/>
                <w:szCs w:val="18"/>
              </w:rPr>
              <w:t>(</w:t>
            </w:r>
            <w:hyperlink r:id="rId26" w:history="1">
              <w:r w:rsidRPr="004F4ED8">
                <w:rPr>
                  <w:rStyle w:val="Hyperlink"/>
                  <w:color w:val="660066"/>
                  <w:sz w:val="18"/>
                  <w:szCs w:val="18"/>
                </w:rPr>
                <w:t>NAD 5.GEO.1</w:t>
              </w:r>
            </w:hyperlink>
            <w:r w:rsidRPr="004F4ED8">
              <w:rPr>
                <w:color w:val="660066"/>
                <w:sz w:val="18"/>
                <w:szCs w:val="18"/>
              </w:rPr>
              <w:t xml:space="preserve">) </w:t>
            </w:r>
            <w:r w:rsidRPr="004F4ED8">
              <w:rPr>
                <w:color w:val="008000"/>
                <w:sz w:val="18"/>
                <w:szCs w:val="18"/>
              </w:rPr>
              <w:t>(</w:t>
            </w:r>
            <w:hyperlink r:id="rId27" w:history="1">
              <w:r w:rsidRPr="004F4ED8">
                <w:rPr>
                  <w:rStyle w:val="Hyperlink"/>
                  <w:color w:val="008000"/>
                  <w:sz w:val="18"/>
                  <w:szCs w:val="18"/>
                </w:rPr>
                <w:t>CCSS 5.G.1-2</w:t>
              </w:r>
            </w:hyperlink>
            <w:r w:rsidRPr="004F4ED8">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color w:val="auto"/>
                <w:sz w:val="18"/>
                <w:szCs w:val="18"/>
              </w:rPr>
            </w:pPr>
            <w:r>
              <w:rPr>
                <w:sz w:val="18"/>
                <w:szCs w:val="18"/>
              </w:rPr>
              <w:t>9.2, 9.3, 9.4</w:t>
            </w:r>
          </w:p>
        </w:tc>
        <w:tc>
          <w:tcPr>
            <w:tcW w:w="1030" w:type="dxa"/>
            <w:tcBorders>
              <w:top w:val="single" w:sz="12" w:space="0" w:color="auto"/>
              <w:left w:val="single" w:sz="12" w:space="0" w:color="auto"/>
              <w:bottom w:val="single" w:sz="6"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92A8D" w:rsidRPr="00BB7B35" w:rsidTr="00892A8D">
        <w:trPr>
          <w:trHeight w:val="250"/>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892A8D" w:rsidRPr="004F4ED8" w:rsidRDefault="00892A8D" w:rsidP="00892A8D">
            <w:pPr>
              <w:pStyle w:val="Normal1"/>
              <w:widowControl w:val="0"/>
              <w:ind w:left="86" w:right="86"/>
              <w:rPr>
                <w:color w:val="auto"/>
                <w:sz w:val="18"/>
                <w:szCs w:val="18"/>
              </w:rPr>
            </w:pPr>
            <w:r w:rsidRPr="004F4ED8">
              <w:rPr>
                <w:color w:val="EA8B00"/>
                <w:sz w:val="18"/>
                <w:szCs w:val="18"/>
              </w:rPr>
              <w:t>Classify two-dimensional figures into categories based on their properties.</w:t>
            </w:r>
          </w:p>
          <w:p w:rsidR="00892A8D" w:rsidRPr="004F4ED8" w:rsidRDefault="00892A8D" w:rsidP="00892A8D">
            <w:pPr>
              <w:pStyle w:val="Normal1"/>
              <w:widowControl w:val="0"/>
              <w:ind w:left="86" w:right="86"/>
              <w:rPr>
                <w:color w:val="auto"/>
                <w:sz w:val="18"/>
                <w:szCs w:val="18"/>
              </w:rPr>
            </w:pPr>
            <w:r w:rsidRPr="004F4ED8">
              <w:rPr>
                <w:color w:val="660066"/>
                <w:sz w:val="18"/>
                <w:szCs w:val="18"/>
              </w:rPr>
              <w:t>(</w:t>
            </w:r>
            <w:hyperlink r:id="rId28" w:history="1">
              <w:r w:rsidRPr="004F4ED8">
                <w:rPr>
                  <w:rStyle w:val="Hyperlink"/>
                  <w:color w:val="660066"/>
                  <w:sz w:val="18"/>
                  <w:szCs w:val="18"/>
                </w:rPr>
                <w:t>NAD 5.GEO.2</w:t>
              </w:r>
            </w:hyperlink>
            <w:r w:rsidRPr="004F4ED8">
              <w:rPr>
                <w:color w:val="660066"/>
                <w:sz w:val="18"/>
                <w:szCs w:val="18"/>
              </w:rPr>
              <w:t xml:space="preserve">) </w:t>
            </w:r>
            <w:r w:rsidRPr="004F4ED8">
              <w:rPr>
                <w:color w:val="008000"/>
                <w:sz w:val="18"/>
                <w:szCs w:val="18"/>
              </w:rPr>
              <w:t>(</w:t>
            </w:r>
            <w:hyperlink r:id="rId29" w:history="1">
              <w:r w:rsidRPr="004F4ED8">
                <w:rPr>
                  <w:rStyle w:val="Hyperlink"/>
                  <w:color w:val="008000"/>
                  <w:sz w:val="18"/>
                  <w:szCs w:val="18"/>
                </w:rPr>
                <w:t>CCSS 5.G.3-4</w:t>
              </w:r>
            </w:hyperlink>
            <w:r w:rsidRPr="004F4ED8">
              <w:rPr>
                <w:color w:val="008000"/>
                <w:sz w:val="18"/>
                <w:szCs w:val="18"/>
              </w:rPr>
              <w:t>)</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color w:val="auto"/>
                <w:sz w:val="18"/>
                <w:szCs w:val="18"/>
              </w:rPr>
            </w:pPr>
            <w:r>
              <w:rPr>
                <w:sz w:val="18"/>
                <w:szCs w:val="18"/>
              </w:rPr>
              <w:t>11.1, 11.2, 11.3, 11.4</w:t>
            </w:r>
          </w:p>
        </w:tc>
        <w:tc>
          <w:tcPr>
            <w:tcW w:w="1030" w:type="dxa"/>
            <w:tcBorders>
              <w:top w:val="single" w:sz="6" w:space="0" w:color="auto"/>
              <w:left w:val="single" w:sz="12" w:space="0" w:color="auto"/>
              <w:bottom w:val="single" w:sz="12"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3BB9" w:rsidRPr="00BB7B35" w:rsidTr="00892A8D">
        <w:trPr>
          <w:trHeight w:val="250"/>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1E3BB9" w:rsidRPr="00BB7B35" w:rsidRDefault="004F4ED8" w:rsidP="00331961">
            <w:pPr>
              <w:pStyle w:val="Normal1"/>
              <w:widowControl w:val="0"/>
              <w:spacing w:line="240" w:lineRule="auto"/>
              <w:ind w:left="86" w:right="86"/>
              <w:rPr>
                <w:sz w:val="20"/>
                <w:szCs w:val="20"/>
              </w:rPr>
            </w:pPr>
            <w:r w:rsidRPr="00BB7B35">
              <w:rPr>
                <w:b/>
                <w:color w:val="auto"/>
                <w:sz w:val="20"/>
                <w:szCs w:val="20"/>
              </w:rPr>
              <w:t>DATA ANALYSIS, STATISTICS, AND PROBABILITY (NAD) / MEASUREMENT AND DATA (CCSS)</w:t>
            </w:r>
          </w:p>
        </w:tc>
      </w:tr>
      <w:tr w:rsidR="00892A8D" w:rsidRPr="00BB7B35" w:rsidTr="00892A8D">
        <w:trPr>
          <w:trHeight w:val="250"/>
          <w:jc w:val="center"/>
        </w:trPr>
        <w:tc>
          <w:tcPr>
            <w:tcW w:w="3892"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892A8D" w:rsidRPr="004F4ED8" w:rsidRDefault="00892A8D" w:rsidP="00892A8D">
            <w:pPr>
              <w:pStyle w:val="Normal1"/>
              <w:widowControl w:val="0"/>
              <w:ind w:left="86" w:right="86"/>
              <w:rPr>
                <w:sz w:val="18"/>
                <w:szCs w:val="18"/>
              </w:rPr>
            </w:pPr>
            <w:r w:rsidRPr="004F4ED8">
              <w:rPr>
                <w:color w:val="0000FF"/>
                <w:sz w:val="18"/>
                <w:szCs w:val="18"/>
              </w:rPr>
              <w:t>Represent and interpret data.</w:t>
            </w:r>
          </w:p>
          <w:p w:rsidR="00892A8D" w:rsidRPr="004F4ED8" w:rsidRDefault="00892A8D" w:rsidP="00892A8D">
            <w:pPr>
              <w:pStyle w:val="Normal1"/>
              <w:widowControl w:val="0"/>
              <w:ind w:left="86" w:right="86"/>
              <w:rPr>
                <w:color w:val="0000FF"/>
                <w:sz w:val="18"/>
                <w:szCs w:val="18"/>
              </w:rPr>
            </w:pPr>
            <w:r w:rsidRPr="004F4ED8">
              <w:rPr>
                <w:color w:val="660066"/>
                <w:sz w:val="18"/>
                <w:szCs w:val="18"/>
              </w:rPr>
              <w:t>(</w:t>
            </w:r>
            <w:hyperlink r:id="rId30" w:history="1">
              <w:r w:rsidRPr="004F4ED8">
                <w:rPr>
                  <w:rStyle w:val="Hyperlink"/>
                  <w:color w:val="660066"/>
                  <w:sz w:val="18"/>
                  <w:szCs w:val="18"/>
                </w:rPr>
                <w:t>NAD 5.DSP.1</w:t>
              </w:r>
            </w:hyperlink>
            <w:r w:rsidRPr="004F4ED8">
              <w:rPr>
                <w:color w:val="660066"/>
                <w:sz w:val="18"/>
                <w:szCs w:val="18"/>
              </w:rPr>
              <w:t xml:space="preserve">) </w:t>
            </w:r>
            <w:r w:rsidRPr="004F4ED8">
              <w:rPr>
                <w:color w:val="008000"/>
                <w:sz w:val="18"/>
                <w:szCs w:val="18"/>
              </w:rPr>
              <w:t>(</w:t>
            </w:r>
            <w:hyperlink r:id="rId31" w:history="1">
              <w:r w:rsidRPr="004F4ED8">
                <w:rPr>
                  <w:rStyle w:val="Hyperlink"/>
                  <w:color w:val="008000"/>
                  <w:sz w:val="18"/>
                  <w:szCs w:val="18"/>
                </w:rPr>
                <w:t>CCSS 5.MD.2</w:t>
              </w:r>
            </w:hyperlink>
            <w:r w:rsidRPr="004F4ED8">
              <w:rPr>
                <w:color w:val="008000"/>
                <w:sz w:val="18"/>
                <w:szCs w:val="18"/>
              </w:rPr>
              <w:t>)</w:t>
            </w:r>
          </w:p>
        </w:tc>
        <w:tc>
          <w:tcPr>
            <w:tcW w:w="203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892A8D" w:rsidRPr="004F4ED8" w:rsidRDefault="00892A8D" w:rsidP="00892A8D">
            <w:pPr>
              <w:pStyle w:val="Normal1"/>
              <w:widowControl w:val="0"/>
              <w:ind w:left="86" w:right="86"/>
              <w:rPr>
                <w:color w:val="auto"/>
                <w:sz w:val="18"/>
                <w:szCs w:val="18"/>
              </w:rPr>
            </w:pPr>
            <w:r>
              <w:rPr>
                <w:sz w:val="18"/>
                <w:szCs w:val="18"/>
              </w:rPr>
              <w:t>9.1</w:t>
            </w:r>
          </w:p>
        </w:tc>
        <w:tc>
          <w:tcPr>
            <w:tcW w:w="1030" w:type="dxa"/>
            <w:tcBorders>
              <w:top w:val="single" w:sz="12" w:space="0" w:color="auto"/>
              <w:left w:val="single" w:sz="12" w:space="0" w:color="auto"/>
              <w:bottom w:val="single" w:sz="12" w:space="0" w:color="auto"/>
              <w:right w:val="single" w:sz="6"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12" w:space="0" w:color="auto"/>
              <w:right w:val="single" w:sz="12" w:space="0" w:color="auto"/>
            </w:tcBorders>
          </w:tcPr>
          <w:p w:rsidR="00892A8D" w:rsidRPr="00CD01E1" w:rsidRDefault="00892A8D" w:rsidP="00892A8D">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12" w:space="0" w:color="auto"/>
              <w:right w:val="single" w:sz="12" w:space="0" w:color="auto"/>
            </w:tcBorders>
          </w:tcPr>
          <w:p w:rsidR="00892A8D" w:rsidRPr="00CD01E1" w:rsidRDefault="00892A8D" w:rsidP="00892A8D">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6391A" w:rsidRPr="0022762D" w:rsidRDefault="00F6391A" w:rsidP="0022762D">
      <w:pPr>
        <w:pStyle w:val="Normal1"/>
        <w:widowControl w:val="0"/>
        <w:rPr>
          <w:sz w:val="4"/>
          <w:szCs w:val="4"/>
        </w:rPr>
      </w:pPr>
    </w:p>
    <w:sectPr w:rsidR="00F6391A" w:rsidRPr="0022762D" w:rsidSect="00D658C8">
      <w:footerReference w:type="default" r:id="rId32"/>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4B5CE7" w:rsidP="00FF0298">
        <w:pPr>
          <w:pStyle w:val="Footer"/>
          <w:jc w:val="right"/>
        </w:pPr>
        <w:r>
          <w:rPr>
            <w:rFonts w:ascii="Arial" w:hAnsi="Arial" w:cs="Arial"/>
            <w:sz w:val="20"/>
            <w:szCs w:val="20"/>
          </w:rPr>
          <w:t xml:space="preserve">Math Standards:  Required Fluencies and Clusters, Grade </w:t>
        </w:r>
        <w:r w:rsidR="00E033FA">
          <w:rPr>
            <w:rFonts w:ascii="Arial" w:hAnsi="Arial" w:cs="Arial"/>
            <w:sz w:val="20"/>
            <w:szCs w:val="20"/>
          </w:rPr>
          <w:t>5</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892A8D">
          <w:rPr>
            <w:rFonts w:ascii="Arial" w:hAnsi="Arial" w:cs="Arial"/>
            <w:noProof/>
            <w:sz w:val="20"/>
            <w:szCs w:val="20"/>
          </w:rPr>
          <w:t>1</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7OiTZd6MwyzKiOsyezJ/tHZYDjIsfP1S2jZSKVwSpS+dhRdfzC/oPB5xJQtCkIKOdVNHI9jzVAJNuB4j+gqYTQ==" w:salt="eL1RmTPoshaZYmhrfIWTp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0DEA"/>
    <w:rsid w:val="000245E5"/>
    <w:rsid w:val="00026D51"/>
    <w:rsid w:val="000405CF"/>
    <w:rsid w:val="00074008"/>
    <w:rsid w:val="00075B83"/>
    <w:rsid w:val="00082CA8"/>
    <w:rsid w:val="00085FBC"/>
    <w:rsid w:val="000A3444"/>
    <w:rsid w:val="000A7419"/>
    <w:rsid w:val="000A7CBE"/>
    <w:rsid w:val="000B0BB5"/>
    <w:rsid w:val="000B0DC0"/>
    <w:rsid w:val="000C07CD"/>
    <w:rsid w:val="000C2CB7"/>
    <w:rsid w:val="000C764D"/>
    <w:rsid w:val="000D030E"/>
    <w:rsid w:val="000D7D34"/>
    <w:rsid w:val="000E4956"/>
    <w:rsid w:val="000E4F2B"/>
    <w:rsid w:val="000E70DC"/>
    <w:rsid w:val="000F26B2"/>
    <w:rsid w:val="00103018"/>
    <w:rsid w:val="00104E45"/>
    <w:rsid w:val="0010556B"/>
    <w:rsid w:val="001115E1"/>
    <w:rsid w:val="00115E87"/>
    <w:rsid w:val="00127012"/>
    <w:rsid w:val="001329A4"/>
    <w:rsid w:val="001413A6"/>
    <w:rsid w:val="0015390B"/>
    <w:rsid w:val="00163976"/>
    <w:rsid w:val="001700F5"/>
    <w:rsid w:val="0019391D"/>
    <w:rsid w:val="001A2677"/>
    <w:rsid w:val="001A7A35"/>
    <w:rsid w:val="001B6BC8"/>
    <w:rsid w:val="001D284D"/>
    <w:rsid w:val="001E3BB9"/>
    <w:rsid w:val="001F5711"/>
    <w:rsid w:val="002146DA"/>
    <w:rsid w:val="00214CA3"/>
    <w:rsid w:val="002211C3"/>
    <w:rsid w:val="0022762D"/>
    <w:rsid w:val="00231E55"/>
    <w:rsid w:val="00241BE8"/>
    <w:rsid w:val="00242D4C"/>
    <w:rsid w:val="0024465C"/>
    <w:rsid w:val="00251BBF"/>
    <w:rsid w:val="00253A1F"/>
    <w:rsid w:val="00257B90"/>
    <w:rsid w:val="00260346"/>
    <w:rsid w:val="00263805"/>
    <w:rsid w:val="002650EB"/>
    <w:rsid w:val="002679BA"/>
    <w:rsid w:val="00272AB7"/>
    <w:rsid w:val="002A30C1"/>
    <w:rsid w:val="002A33E8"/>
    <w:rsid w:val="002A4B84"/>
    <w:rsid w:val="002A6708"/>
    <w:rsid w:val="002A751B"/>
    <w:rsid w:val="002B52DE"/>
    <w:rsid w:val="002B7D46"/>
    <w:rsid w:val="002C1F2E"/>
    <w:rsid w:val="002C25A5"/>
    <w:rsid w:val="002C7815"/>
    <w:rsid w:val="002D1BB3"/>
    <w:rsid w:val="002E26BD"/>
    <w:rsid w:val="002F678B"/>
    <w:rsid w:val="002F7DE0"/>
    <w:rsid w:val="00303F04"/>
    <w:rsid w:val="00310E9D"/>
    <w:rsid w:val="003160E2"/>
    <w:rsid w:val="00320818"/>
    <w:rsid w:val="00323C11"/>
    <w:rsid w:val="00331961"/>
    <w:rsid w:val="0033329E"/>
    <w:rsid w:val="00354F4F"/>
    <w:rsid w:val="00357909"/>
    <w:rsid w:val="00357AF6"/>
    <w:rsid w:val="00360899"/>
    <w:rsid w:val="00363ECF"/>
    <w:rsid w:val="00364B69"/>
    <w:rsid w:val="00367780"/>
    <w:rsid w:val="00380EDF"/>
    <w:rsid w:val="00381E1B"/>
    <w:rsid w:val="00385C5A"/>
    <w:rsid w:val="003C4537"/>
    <w:rsid w:val="003D07F0"/>
    <w:rsid w:val="003D3784"/>
    <w:rsid w:val="003D7282"/>
    <w:rsid w:val="003E73DD"/>
    <w:rsid w:val="004069E0"/>
    <w:rsid w:val="00410FFA"/>
    <w:rsid w:val="004155C6"/>
    <w:rsid w:val="00423247"/>
    <w:rsid w:val="00434286"/>
    <w:rsid w:val="00440791"/>
    <w:rsid w:val="0044422E"/>
    <w:rsid w:val="00461DD4"/>
    <w:rsid w:val="0046312B"/>
    <w:rsid w:val="0046488F"/>
    <w:rsid w:val="00466D2D"/>
    <w:rsid w:val="00467935"/>
    <w:rsid w:val="004732BD"/>
    <w:rsid w:val="00481A9A"/>
    <w:rsid w:val="004874B0"/>
    <w:rsid w:val="004902D4"/>
    <w:rsid w:val="00490D13"/>
    <w:rsid w:val="004B5CE7"/>
    <w:rsid w:val="004C2371"/>
    <w:rsid w:val="004C541A"/>
    <w:rsid w:val="004D4460"/>
    <w:rsid w:val="004D542C"/>
    <w:rsid w:val="004E243D"/>
    <w:rsid w:val="004E59F9"/>
    <w:rsid w:val="004F4ED8"/>
    <w:rsid w:val="005019F6"/>
    <w:rsid w:val="005024C6"/>
    <w:rsid w:val="005107D3"/>
    <w:rsid w:val="00510CF0"/>
    <w:rsid w:val="0051383C"/>
    <w:rsid w:val="00516145"/>
    <w:rsid w:val="00520DB2"/>
    <w:rsid w:val="0052114D"/>
    <w:rsid w:val="00522967"/>
    <w:rsid w:val="00536EC0"/>
    <w:rsid w:val="00542391"/>
    <w:rsid w:val="00546058"/>
    <w:rsid w:val="00546CB8"/>
    <w:rsid w:val="00553AAD"/>
    <w:rsid w:val="00580884"/>
    <w:rsid w:val="00584E6D"/>
    <w:rsid w:val="005950D9"/>
    <w:rsid w:val="005A2B2D"/>
    <w:rsid w:val="005A39AD"/>
    <w:rsid w:val="005A63A4"/>
    <w:rsid w:val="005B100B"/>
    <w:rsid w:val="005B281F"/>
    <w:rsid w:val="005C662C"/>
    <w:rsid w:val="005D701A"/>
    <w:rsid w:val="005E1D1D"/>
    <w:rsid w:val="005E7C7F"/>
    <w:rsid w:val="005F4660"/>
    <w:rsid w:val="00607BBA"/>
    <w:rsid w:val="00616DAB"/>
    <w:rsid w:val="00626F3E"/>
    <w:rsid w:val="00630160"/>
    <w:rsid w:val="0064240F"/>
    <w:rsid w:val="00642DDE"/>
    <w:rsid w:val="006447CD"/>
    <w:rsid w:val="00645CFD"/>
    <w:rsid w:val="00667C7C"/>
    <w:rsid w:val="00672E4E"/>
    <w:rsid w:val="006741A2"/>
    <w:rsid w:val="00686FFF"/>
    <w:rsid w:val="00694F2E"/>
    <w:rsid w:val="006B08C4"/>
    <w:rsid w:val="006B1281"/>
    <w:rsid w:val="006D60FF"/>
    <w:rsid w:val="006E1205"/>
    <w:rsid w:val="006F31EB"/>
    <w:rsid w:val="006F7B53"/>
    <w:rsid w:val="00705725"/>
    <w:rsid w:val="00706B6E"/>
    <w:rsid w:val="00707AFB"/>
    <w:rsid w:val="00712701"/>
    <w:rsid w:val="007251CB"/>
    <w:rsid w:val="00730082"/>
    <w:rsid w:val="00741007"/>
    <w:rsid w:val="007479EF"/>
    <w:rsid w:val="00747D27"/>
    <w:rsid w:val="007639CC"/>
    <w:rsid w:val="00766AF6"/>
    <w:rsid w:val="007704FA"/>
    <w:rsid w:val="0077159A"/>
    <w:rsid w:val="0077356A"/>
    <w:rsid w:val="00774C46"/>
    <w:rsid w:val="00784DF1"/>
    <w:rsid w:val="00797B59"/>
    <w:rsid w:val="007A59EE"/>
    <w:rsid w:val="007A68CD"/>
    <w:rsid w:val="007B1430"/>
    <w:rsid w:val="007B3EF6"/>
    <w:rsid w:val="007B3FB8"/>
    <w:rsid w:val="007C080C"/>
    <w:rsid w:val="007C4FCB"/>
    <w:rsid w:val="007C6018"/>
    <w:rsid w:val="007D2848"/>
    <w:rsid w:val="007D3E04"/>
    <w:rsid w:val="007D5B17"/>
    <w:rsid w:val="007F58DF"/>
    <w:rsid w:val="008042AB"/>
    <w:rsid w:val="00812233"/>
    <w:rsid w:val="00820C6F"/>
    <w:rsid w:val="0083406B"/>
    <w:rsid w:val="008511CA"/>
    <w:rsid w:val="00865BF4"/>
    <w:rsid w:val="0088191E"/>
    <w:rsid w:val="00885A4B"/>
    <w:rsid w:val="00892A8D"/>
    <w:rsid w:val="008C5A7E"/>
    <w:rsid w:val="008D09A5"/>
    <w:rsid w:val="008D3339"/>
    <w:rsid w:val="008D65C6"/>
    <w:rsid w:val="008F3BB3"/>
    <w:rsid w:val="008F49E4"/>
    <w:rsid w:val="008F5329"/>
    <w:rsid w:val="008F7F96"/>
    <w:rsid w:val="00910904"/>
    <w:rsid w:val="00917B49"/>
    <w:rsid w:val="0092135B"/>
    <w:rsid w:val="00923858"/>
    <w:rsid w:val="00925F1E"/>
    <w:rsid w:val="00930502"/>
    <w:rsid w:val="009322A3"/>
    <w:rsid w:val="0093516F"/>
    <w:rsid w:val="00936206"/>
    <w:rsid w:val="00941A07"/>
    <w:rsid w:val="00946D2F"/>
    <w:rsid w:val="009625F4"/>
    <w:rsid w:val="0096394A"/>
    <w:rsid w:val="00964704"/>
    <w:rsid w:val="009703C2"/>
    <w:rsid w:val="00974C98"/>
    <w:rsid w:val="00980B84"/>
    <w:rsid w:val="00982EE7"/>
    <w:rsid w:val="009842A6"/>
    <w:rsid w:val="00984733"/>
    <w:rsid w:val="009A1DF4"/>
    <w:rsid w:val="009B109F"/>
    <w:rsid w:val="009C0D56"/>
    <w:rsid w:val="009C1C3D"/>
    <w:rsid w:val="009C31E2"/>
    <w:rsid w:val="009C39B9"/>
    <w:rsid w:val="009C52EC"/>
    <w:rsid w:val="009D38CA"/>
    <w:rsid w:val="009D42B2"/>
    <w:rsid w:val="009E0267"/>
    <w:rsid w:val="009E7D6F"/>
    <w:rsid w:val="009F2EF1"/>
    <w:rsid w:val="00A04C7E"/>
    <w:rsid w:val="00A121F3"/>
    <w:rsid w:val="00A15B15"/>
    <w:rsid w:val="00A2171D"/>
    <w:rsid w:val="00A33DBC"/>
    <w:rsid w:val="00A501FF"/>
    <w:rsid w:val="00A504BD"/>
    <w:rsid w:val="00A5524B"/>
    <w:rsid w:val="00A57727"/>
    <w:rsid w:val="00A60D4E"/>
    <w:rsid w:val="00A712FE"/>
    <w:rsid w:val="00A7443D"/>
    <w:rsid w:val="00A8403B"/>
    <w:rsid w:val="00A9729F"/>
    <w:rsid w:val="00AA7AF1"/>
    <w:rsid w:val="00AB2003"/>
    <w:rsid w:val="00AB4249"/>
    <w:rsid w:val="00AB5228"/>
    <w:rsid w:val="00AB7C5D"/>
    <w:rsid w:val="00AC0042"/>
    <w:rsid w:val="00AC639B"/>
    <w:rsid w:val="00AD0524"/>
    <w:rsid w:val="00AD055A"/>
    <w:rsid w:val="00AD0EBA"/>
    <w:rsid w:val="00AD1E94"/>
    <w:rsid w:val="00AE5459"/>
    <w:rsid w:val="00B00082"/>
    <w:rsid w:val="00B00666"/>
    <w:rsid w:val="00B00C4A"/>
    <w:rsid w:val="00B061BB"/>
    <w:rsid w:val="00B16701"/>
    <w:rsid w:val="00B32967"/>
    <w:rsid w:val="00B33CCA"/>
    <w:rsid w:val="00B400C7"/>
    <w:rsid w:val="00B40FB2"/>
    <w:rsid w:val="00B47554"/>
    <w:rsid w:val="00B520CD"/>
    <w:rsid w:val="00B65202"/>
    <w:rsid w:val="00B7124D"/>
    <w:rsid w:val="00B73C56"/>
    <w:rsid w:val="00B8308D"/>
    <w:rsid w:val="00B83A5F"/>
    <w:rsid w:val="00BB1379"/>
    <w:rsid w:val="00BB7B35"/>
    <w:rsid w:val="00BC113D"/>
    <w:rsid w:val="00BD5C2B"/>
    <w:rsid w:val="00BF0D23"/>
    <w:rsid w:val="00BF16F8"/>
    <w:rsid w:val="00C11FA2"/>
    <w:rsid w:val="00C21380"/>
    <w:rsid w:val="00C25810"/>
    <w:rsid w:val="00C317C8"/>
    <w:rsid w:val="00C33CD5"/>
    <w:rsid w:val="00C44880"/>
    <w:rsid w:val="00C501D4"/>
    <w:rsid w:val="00C53C65"/>
    <w:rsid w:val="00C57BD3"/>
    <w:rsid w:val="00C6549D"/>
    <w:rsid w:val="00C6620E"/>
    <w:rsid w:val="00C733C8"/>
    <w:rsid w:val="00C77FD4"/>
    <w:rsid w:val="00C8174F"/>
    <w:rsid w:val="00C82E95"/>
    <w:rsid w:val="00C839B8"/>
    <w:rsid w:val="00C8560A"/>
    <w:rsid w:val="00CC43A6"/>
    <w:rsid w:val="00CC6019"/>
    <w:rsid w:val="00CD01E1"/>
    <w:rsid w:val="00CD3599"/>
    <w:rsid w:val="00CE4B66"/>
    <w:rsid w:val="00CF1A99"/>
    <w:rsid w:val="00D04313"/>
    <w:rsid w:val="00D11B59"/>
    <w:rsid w:val="00D2718C"/>
    <w:rsid w:val="00D424B5"/>
    <w:rsid w:val="00D4300B"/>
    <w:rsid w:val="00D451CE"/>
    <w:rsid w:val="00D55387"/>
    <w:rsid w:val="00D62A84"/>
    <w:rsid w:val="00D65091"/>
    <w:rsid w:val="00D658C8"/>
    <w:rsid w:val="00D67E30"/>
    <w:rsid w:val="00DB6A56"/>
    <w:rsid w:val="00DB7F88"/>
    <w:rsid w:val="00DC0ED3"/>
    <w:rsid w:val="00DF5E89"/>
    <w:rsid w:val="00E01D83"/>
    <w:rsid w:val="00E033FA"/>
    <w:rsid w:val="00E11968"/>
    <w:rsid w:val="00E15359"/>
    <w:rsid w:val="00E25008"/>
    <w:rsid w:val="00E26B39"/>
    <w:rsid w:val="00E30EC2"/>
    <w:rsid w:val="00E3407E"/>
    <w:rsid w:val="00E45F83"/>
    <w:rsid w:val="00E5328E"/>
    <w:rsid w:val="00E53E9A"/>
    <w:rsid w:val="00E5646D"/>
    <w:rsid w:val="00E5738D"/>
    <w:rsid w:val="00E658AB"/>
    <w:rsid w:val="00E81117"/>
    <w:rsid w:val="00E95FB3"/>
    <w:rsid w:val="00EA1420"/>
    <w:rsid w:val="00EB116F"/>
    <w:rsid w:val="00ED2F9B"/>
    <w:rsid w:val="00EE2778"/>
    <w:rsid w:val="00EF3796"/>
    <w:rsid w:val="00EF5461"/>
    <w:rsid w:val="00EF5C04"/>
    <w:rsid w:val="00F12F04"/>
    <w:rsid w:val="00F2426E"/>
    <w:rsid w:val="00F324A0"/>
    <w:rsid w:val="00F4097F"/>
    <w:rsid w:val="00F42F44"/>
    <w:rsid w:val="00F57D80"/>
    <w:rsid w:val="00F60579"/>
    <w:rsid w:val="00F628B6"/>
    <w:rsid w:val="00F6391A"/>
    <w:rsid w:val="00F64AFC"/>
    <w:rsid w:val="00F67FB7"/>
    <w:rsid w:val="00F7223E"/>
    <w:rsid w:val="00F72AD7"/>
    <w:rsid w:val="00F84817"/>
    <w:rsid w:val="00F8692B"/>
    <w:rsid w:val="00F94EEA"/>
    <w:rsid w:val="00FA6FB6"/>
    <w:rsid w:val="00FB0B5D"/>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C101E2-8013-4A9C-914B-6A15BAB7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Numbers%20and%20Operations.pdf" TargetMode="External"/><Relationship Id="rId13" Type="http://schemas.openxmlformats.org/officeDocument/2006/relationships/hyperlink" Target="http://www.corestandards.org/Math/Content/5/NBT/" TargetMode="External"/><Relationship Id="rId18" Type="http://schemas.openxmlformats.org/officeDocument/2006/relationships/hyperlink" Target="http://adventisteducation.org/downloads/pdf/Elementary%20Math%20Standards%20Operations%20and%20Algebraic%20Thinking.pdf" TargetMode="External"/><Relationship Id="rId26" Type="http://schemas.openxmlformats.org/officeDocument/2006/relationships/hyperlink" Target="http://adventisteducation.org/downloads/pdf/Elementary%20Math%20Standards%20Geometry.pdf" TargetMode="External"/><Relationship Id="rId3" Type="http://schemas.openxmlformats.org/officeDocument/2006/relationships/styles" Target="styles.xml"/><Relationship Id="rId21" Type="http://schemas.openxmlformats.org/officeDocument/2006/relationships/hyperlink" Target="http://www.corestandards.org/Math/Content/5/O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5/NF/" TargetMode="External"/><Relationship Id="rId25" Type="http://schemas.openxmlformats.org/officeDocument/2006/relationships/hyperlink" Target="http://www.corestandards.org/Math/Content/5/M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ventisteducation.org/downloads/pdf/Elementary%20Math%20Standards%20Numbers%20and%20Operations.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www.corestandards.org/Math/Content/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5/NBT/" TargetMode="External"/><Relationship Id="rId24" Type="http://schemas.openxmlformats.org/officeDocument/2006/relationships/hyperlink" Target="http://adventisteducation.org/downloads/pdf/Elementary%20Math%20Standards%20Measurement.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restandards.org/Math/Content/5/NF/" TargetMode="External"/><Relationship Id="rId23" Type="http://schemas.openxmlformats.org/officeDocument/2006/relationships/hyperlink" Target="http://www.corestandards.org/Math/Content/5/MD/" TargetMode="External"/><Relationship Id="rId28" Type="http://schemas.openxmlformats.org/officeDocument/2006/relationships/hyperlink" Target="http://adventisteducation.org/downloads/pdf/Elementary%20Math%20Standards%20Geometry.pdf" TargetMode="External"/><Relationship Id="rId10" Type="http://schemas.openxmlformats.org/officeDocument/2006/relationships/hyperlink" Target="http://adventisteducation.org/downloads/pdf/Elementary%20Math%20Standards%20Numbers%20and%20Operations.pdf" TargetMode="External"/><Relationship Id="rId19" Type="http://schemas.openxmlformats.org/officeDocument/2006/relationships/hyperlink" Target="http://www.corestandards.org/Math/Content/5/OA/" TargetMode="External"/><Relationship Id="rId31" Type="http://schemas.openxmlformats.org/officeDocument/2006/relationships/hyperlink" Target="http://www.corestandards.org/Math/Content/5/MD/" TargetMode="External"/><Relationship Id="rId4" Type="http://schemas.openxmlformats.org/officeDocument/2006/relationships/settings" Target="settings.xml"/><Relationship Id="rId9" Type="http://schemas.openxmlformats.org/officeDocument/2006/relationships/hyperlink" Target="http://www.corestandards.org/Math/Content/5/NBT/"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adventisteducation.org/downloads/pdf/Elementary%20Math%20Standards%20Measurement.pdf" TargetMode="External"/><Relationship Id="rId27" Type="http://schemas.openxmlformats.org/officeDocument/2006/relationships/hyperlink" Target="http://www.corestandards.org/Math/Content/5/G/" TargetMode="External"/><Relationship Id="rId30" Type="http://schemas.openxmlformats.org/officeDocument/2006/relationships/hyperlink" Target="http://adventisteducation.org/downloads/pdf/Elementary%20Math%20Standards%20Data%20Analysis%20Statistics%20and%20Prob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5C14B-A53B-41FC-8AD5-D12692C0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2014-12-09T23:19:00Z</cp:lastPrinted>
  <dcterms:created xsi:type="dcterms:W3CDTF">2015-05-26T03:52:00Z</dcterms:created>
  <dcterms:modified xsi:type="dcterms:W3CDTF">2015-05-26T03:52:00Z</dcterms:modified>
</cp:coreProperties>
</file>