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51F1" w:rsidRDefault="006A51F1" w:rsidP="006A51F1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-104775</wp:posOffset>
                </wp:positionV>
                <wp:extent cx="87630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1F1" w:rsidRPr="006A51F1" w:rsidRDefault="006A51F1" w:rsidP="006A51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6A51F1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K-8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-8.25pt;width:6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pK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" stroked="f">
                <v:textbox>
                  <w:txbxContent>
                    <w:p w:rsidR="006A51F1" w:rsidRPr="006A51F1" w:rsidRDefault="006A51F1" w:rsidP="006A51F1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6A51F1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K-8</w:t>
                      </w:r>
                    </w:p>
                  </w:txbxContent>
                </v:textbox>
              </v:shape>
            </w:pict>
          </mc:Fallback>
        </mc:AlternateContent>
      </w:r>
      <w:r w:rsidRPr="004C0F34">
        <w:rPr>
          <w:b/>
          <w:sz w:val="24"/>
          <w:szCs w:val="24"/>
        </w:rPr>
        <w:t xml:space="preserve">MATH STANDARDS:  </w:t>
      </w:r>
      <w:r w:rsidR="003F0553">
        <w:rPr>
          <w:b/>
          <w:sz w:val="24"/>
          <w:szCs w:val="24"/>
        </w:rPr>
        <w:t>TARGET VOCABULARY</w:t>
      </w:r>
    </w:p>
    <w:p w:rsidR="006A51F1" w:rsidRPr="004C0F34" w:rsidRDefault="006A51F1" w:rsidP="006A51F1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320019" w:rsidRPr="001E432C" w:rsidRDefault="00320019" w:rsidP="00320019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6A51F1" w:rsidRPr="008D2EDD" w:rsidRDefault="006A51F1" w:rsidP="006A51F1">
      <w:pPr>
        <w:pStyle w:val="Normal2"/>
        <w:widowControl w:val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13"/>
        <w:gridCol w:w="3497"/>
        <w:gridCol w:w="37"/>
        <w:gridCol w:w="3373"/>
      </w:tblGrid>
      <w:tr w:rsidR="00004160" w:rsidRPr="00673878" w:rsidTr="0010019B">
        <w:trPr>
          <w:tblHeader/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0ECD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04160" w:rsidRPr="004B1A9F" w:rsidRDefault="00360174" w:rsidP="0010019B">
            <w:pPr>
              <w:pStyle w:val="Normal1"/>
              <w:widowControl w:val="0"/>
              <w:spacing w:line="240" w:lineRule="auto"/>
              <w:ind w:left="86" w:right="86"/>
              <w:jc w:val="center"/>
              <w:rPr>
                <w:color w:val="auto"/>
              </w:rPr>
            </w:pPr>
            <w:r w:rsidRPr="004B1A9F">
              <w:rPr>
                <w:b/>
                <w:color w:val="auto"/>
              </w:rPr>
              <w:t>Math Target Vocabulary</w:t>
            </w:r>
          </w:p>
        </w:tc>
      </w:tr>
      <w:tr w:rsidR="00A54CB5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4CB5" w:rsidRPr="00673878" w:rsidRDefault="00963119" w:rsidP="0010019B">
            <w:pPr>
              <w:pStyle w:val="Normal1"/>
              <w:widowControl w:val="0"/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</w:t>
            </w:r>
            <w:r w:rsidR="004E1416">
              <w:rPr>
                <w:b/>
                <w:sz w:val="20"/>
                <w:szCs w:val="20"/>
              </w:rPr>
              <w:t>K</w:t>
            </w:r>
          </w:p>
        </w:tc>
      </w:tr>
      <w:tr w:rsidR="00A54CB5" w:rsidRPr="00673878" w:rsidTr="0049431C">
        <w:trPr>
          <w:trHeight w:val="3034"/>
          <w:jc w:val="center"/>
        </w:trPr>
        <w:tc>
          <w:tcPr>
            <w:tcW w:w="3873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54CB5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add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angle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circle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cone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cube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cylinder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edge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equal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face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fewer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flat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greater</w:t>
            </w:r>
          </w:p>
          <w:p w:rsidR="007B1627" w:rsidRPr="006A51F1" w:rsidRDefault="0045449F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heavy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449F" w:rsidRPr="006A51F1" w:rsidRDefault="0045449F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 xml:space="preserve">hexagon </w:t>
            </w:r>
          </w:p>
          <w:p w:rsidR="00A54CB5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join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leftover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length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less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less of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long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longer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more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more of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number words (zero-one hundred)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positional words</w:t>
            </w:r>
          </w:p>
          <w:p w:rsidR="007B1627" w:rsidRPr="006A51F1" w:rsidRDefault="0045449F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rectangle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449F" w:rsidRPr="006A51F1" w:rsidRDefault="0045449F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same amount</w:t>
            </w:r>
          </w:p>
          <w:p w:rsidR="0045449F" w:rsidRPr="006A51F1" w:rsidRDefault="0045449F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same amount as</w:t>
            </w:r>
            <w:r w:rsidRPr="006A51F1">
              <w:rPr>
                <w:color w:val="auto"/>
                <w:sz w:val="18"/>
                <w:szCs w:val="18"/>
              </w:rPr>
              <w:t xml:space="preserve"> </w:t>
            </w:r>
          </w:p>
          <w:p w:rsidR="00A54CB5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separate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shorter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side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solid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sphere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square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subtract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taller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total</w:t>
            </w:r>
          </w:p>
          <w:p w:rsidR="007B1627" w:rsidRPr="006A51F1" w:rsidRDefault="007B162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</w:p>
        </w:tc>
      </w:tr>
      <w:tr w:rsidR="00963119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63119" w:rsidRPr="00673878" w:rsidRDefault="00963119" w:rsidP="0010019B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</w:t>
            </w:r>
            <w:r w:rsidR="004E1416">
              <w:rPr>
                <w:b/>
                <w:sz w:val="20"/>
                <w:szCs w:val="20"/>
              </w:rPr>
              <w:t>1</w:t>
            </w:r>
          </w:p>
        </w:tc>
      </w:tr>
      <w:tr w:rsidR="00963119" w:rsidRPr="00673878" w:rsidTr="0049431C">
        <w:trPr>
          <w:jc w:val="center"/>
        </w:trPr>
        <w:tc>
          <w:tcPr>
            <w:tcW w:w="3873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3119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&lt;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=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&gt;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addition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analog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attribute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closed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compare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counting back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counting on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decomposing</w:t>
            </w:r>
          </w:p>
          <w:p w:rsidR="00A23ED8" w:rsidRPr="006A51F1" w:rsidRDefault="00A23ED8" w:rsidP="006A51F1">
            <w:pPr>
              <w:pStyle w:val="Normal1"/>
              <w:widowControl w:val="0"/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difference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3119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different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digital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equal share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equal sign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equal to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greater than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half hour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half of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halves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hour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hour hand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length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3119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less than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minute hand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number line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ones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open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subtraction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sum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tens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three-dimensional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trapezoid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two-dimensional</w:t>
            </w:r>
          </w:p>
        </w:tc>
      </w:tr>
      <w:tr w:rsidR="00963119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63119" w:rsidRPr="00673878" w:rsidRDefault="00963119" w:rsidP="0010019B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</w:t>
            </w:r>
            <w:r w:rsidR="004E1416">
              <w:rPr>
                <w:b/>
                <w:sz w:val="20"/>
                <w:szCs w:val="20"/>
              </w:rPr>
              <w:t>2</w:t>
            </w:r>
          </w:p>
        </w:tc>
      </w:tr>
      <w:tr w:rsidR="00963119" w:rsidRPr="00673878" w:rsidTr="0049431C">
        <w:trPr>
          <w:jc w:val="center"/>
        </w:trPr>
        <w:tc>
          <w:tcPr>
            <w:tcW w:w="3873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3119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a.m.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bar graph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cent(s)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centimeter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column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compose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dime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dollar(s), $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equation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estimate</w:t>
            </w:r>
          </w:p>
          <w:p w:rsidR="009C6FEA" w:rsidRPr="006A51F1" w:rsidRDefault="009C6FEA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even</w:t>
            </w:r>
          </w:p>
          <w:p w:rsidR="009C6FEA" w:rsidRPr="006A51F1" w:rsidRDefault="00995731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 xml:space="preserve">expanded </w:t>
            </w:r>
            <w:r w:rsidR="009C6FEA" w:rsidRPr="006A51F1">
              <w:rPr>
                <w:sz w:val="18"/>
                <w:szCs w:val="18"/>
              </w:rPr>
              <w:t>form</w:t>
            </w:r>
          </w:p>
          <w:p w:rsidR="001E67C1" w:rsidRPr="006A51F1" w:rsidRDefault="001E67C1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foot (feet)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fourths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hexagon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hundreds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inch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line plot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“make ten”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measuring tape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meter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meter stick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minutes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model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nickel</w:t>
            </w:r>
          </w:p>
          <w:p w:rsidR="001E67C1" w:rsidRPr="006A51F1" w:rsidRDefault="00995731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odd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95731" w:rsidRPr="006A51F1" w:rsidRDefault="00995731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p.m.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pair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penny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pentagon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picture graph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quarter (25 cents and time)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row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ruler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skip count</w:t>
            </w:r>
          </w:p>
          <w:p w:rsidR="004240EE" w:rsidRPr="006A51F1" w:rsidRDefault="004240EE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standard form</w:t>
            </w:r>
          </w:p>
          <w:p w:rsidR="004240EE" w:rsidRPr="006A51F1" w:rsidRDefault="001E67C1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thirds</w:t>
            </w:r>
          </w:p>
          <w:p w:rsidR="001E67C1" w:rsidRPr="006A51F1" w:rsidRDefault="001E67C1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unknown</w:t>
            </w:r>
          </w:p>
          <w:p w:rsidR="001E67C1" w:rsidRPr="006A51F1" w:rsidRDefault="001E67C1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yardstick</w:t>
            </w:r>
          </w:p>
        </w:tc>
      </w:tr>
      <w:tr w:rsidR="00963119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63119" w:rsidRPr="00673878" w:rsidRDefault="00963119" w:rsidP="0010019B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</w:t>
            </w:r>
            <w:r w:rsidR="004E1416">
              <w:rPr>
                <w:b/>
                <w:sz w:val="20"/>
                <w:szCs w:val="20"/>
              </w:rPr>
              <w:t>3</w:t>
            </w:r>
          </w:p>
        </w:tc>
      </w:tr>
      <w:tr w:rsidR="002B6F08" w:rsidRPr="00886BFA" w:rsidTr="0049431C">
        <w:trPr>
          <w:jc w:val="center"/>
        </w:trPr>
        <w:tc>
          <w:tcPr>
            <w:tcW w:w="38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area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arrays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attribute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comparison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denominator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lastRenderedPageBreak/>
              <w:t>division/divide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elapsed time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equivalent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factor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fraction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gram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interval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lastRenderedPageBreak/>
              <w:t>kilogram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liquid volume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liter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mass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metric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lastRenderedPageBreak/>
              <w:t>multiplication/multiply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numerator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parallel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parallelogram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partition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pattern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perimeter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lastRenderedPageBreak/>
              <w:t>perpendicular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plane figure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polygon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product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quadrilateral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lastRenderedPageBreak/>
              <w:t>reasonableness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rhombus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rounding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scale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side length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square unit (m, in, ft)</w:t>
            </w:r>
          </w:p>
          <w:p w:rsidR="00886BFA" w:rsidRPr="006A51F1" w:rsidRDefault="00886BFA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tilting</w:t>
            </w:r>
          </w:p>
        </w:tc>
      </w:tr>
      <w:tr w:rsidR="002B6F08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10019B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GRADE 4</w:t>
            </w:r>
          </w:p>
        </w:tc>
      </w:tr>
      <w:tr w:rsidR="002B6F08" w:rsidRPr="00673878" w:rsidTr="0049431C">
        <w:trPr>
          <w:jc w:val="center"/>
        </w:trPr>
        <w:tc>
          <w:tcPr>
            <w:tcW w:w="38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acute angle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approximate/approximately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area models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benchmark fractions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change ($)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common denominator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composite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convert/conversion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customary units</w:t>
            </w:r>
          </w:p>
          <w:p w:rsidR="00A23ED8" w:rsidRPr="006A51F1" w:rsidRDefault="00A23ED8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decimals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decompose/decomposition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distance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dividend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divisor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end point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hundredths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improper fractions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inverse operation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line segment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million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mixed numbers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multiple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obtuse angle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parallel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perpendicular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prime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protractor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quotient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rays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remainder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rhombus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right angle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tenths</w:t>
            </w:r>
          </w:p>
          <w:p w:rsidR="00517609" w:rsidRPr="006A51F1" w:rsidRDefault="005176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unit fraction</w:t>
            </w:r>
          </w:p>
        </w:tc>
      </w:tr>
      <w:tr w:rsidR="002B6F08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10019B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</w:t>
            </w:r>
          </w:p>
        </w:tc>
      </w:tr>
      <w:tr w:rsidR="002B6F08" w:rsidRPr="000D2E09" w:rsidTr="0049431C">
        <w:trPr>
          <w:jc w:val="center"/>
        </w:trPr>
        <w:tc>
          <w:tcPr>
            <w:tcW w:w="38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1</w:t>
            </w:r>
            <w:r w:rsidRPr="006A51F1">
              <w:rPr>
                <w:sz w:val="18"/>
                <w:szCs w:val="18"/>
                <w:vertAlign w:val="superscript"/>
              </w:rPr>
              <w:t>st</w:t>
            </w:r>
            <w:r w:rsidRPr="006A51F1">
              <w:rPr>
                <w:sz w:val="18"/>
                <w:szCs w:val="18"/>
              </w:rPr>
              <w:t xml:space="preserve"> quadrant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axis (x and y)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braces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brackets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calculate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category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computation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conversion/convert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coordinate plane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coordinate system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cubic unit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distributive property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equivalent fraction (simplest/reduced)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exponents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expression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formula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gaps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hierarchy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horizontal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hours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intersection of lines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kite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line plot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metric measure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minutes</w:t>
            </w:r>
          </w:p>
          <w:p w:rsidR="000D2E09" w:rsidRPr="006A51F1" w:rsidRDefault="000D2E09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operation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ordered pairs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origin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overlaps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parenthesis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partitioning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rectangular arrays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right rectangular prism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seconds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solid figure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subcategory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thousandths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unit fractions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vertical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volume</w:t>
            </w:r>
          </w:p>
        </w:tc>
      </w:tr>
      <w:tr w:rsidR="002B6F08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10019B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6</w:t>
            </w:r>
          </w:p>
        </w:tc>
      </w:tr>
      <w:tr w:rsidR="006B67A2" w:rsidRPr="00673878" w:rsidTr="0049431C">
        <w:trPr>
          <w:jc w:val="center"/>
        </w:trPr>
        <w:tc>
          <w:tcPr>
            <w:tcW w:w="38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absolute value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color w:val="auto"/>
                <w:sz w:val="18"/>
                <w:szCs w:val="18"/>
              </w:rPr>
            </w:pPr>
            <w:r w:rsidRPr="006A51F1">
              <w:rPr>
                <w:color w:val="auto"/>
                <w:sz w:val="18"/>
                <w:szCs w:val="18"/>
              </w:rPr>
              <w:t>associative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associative property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base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coefficient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commutative property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Conversion Factor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dependent variable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dimensions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distribution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distributive property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equivalent ratio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 w:firstLine="9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exponent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greatest common factor (GCF)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histogram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identity property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independent variable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inequality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integers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interquartile range (IQR)</w:t>
            </w:r>
          </w:p>
          <w:p w:rsidR="006B67A2" w:rsidRPr="006A51F1" w:rsidRDefault="00E5061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least common multiple (LC</w:t>
            </w:r>
            <w:r w:rsidR="006B67A2" w:rsidRPr="006A51F1">
              <w:rPr>
                <w:sz w:val="18"/>
                <w:szCs w:val="18"/>
              </w:rPr>
              <w:t>M)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maximum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mean absolute deviation (MAD)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mean box plots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measure of center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median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minimum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multiplicative inverse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percent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percent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color w:val="auto"/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quadrant(s) I, II, III, IV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quartile(s) 1</w:t>
            </w:r>
            <w:r w:rsidRPr="006A51F1">
              <w:rPr>
                <w:sz w:val="18"/>
                <w:szCs w:val="18"/>
                <w:vertAlign w:val="superscript"/>
              </w:rPr>
              <w:t>st</w:t>
            </w:r>
            <w:r w:rsidRPr="006A51F1">
              <w:rPr>
                <w:sz w:val="18"/>
                <w:szCs w:val="18"/>
              </w:rPr>
              <w:t>, 2</w:t>
            </w:r>
            <w:r w:rsidRPr="006A51F1">
              <w:rPr>
                <w:sz w:val="18"/>
                <w:szCs w:val="18"/>
                <w:vertAlign w:val="superscript"/>
              </w:rPr>
              <w:t>nd</w:t>
            </w:r>
            <w:r w:rsidRPr="006A51F1">
              <w:rPr>
                <w:sz w:val="18"/>
                <w:szCs w:val="18"/>
              </w:rPr>
              <w:t>, 3</w:t>
            </w:r>
            <w:r w:rsidRPr="006A51F1">
              <w:rPr>
                <w:sz w:val="18"/>
                <w:szCs w:val="18"/>
                <w:vertAlign w:val="superscript"/>
              </w:rPr>
              <w:t>rd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ratio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rational number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surface area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tape diagram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terms/like terms</w:t>
            </w:r>
          </w:p>
          <w:p w:rsidR="006B67A2" w:rsidRPr="006A51F1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unit rate</w:t>
            </w:r>
          </w:p>
          <w:p w:rsidR="006B67A2" w:rsidRDefault="006B67A2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variable</w:t>
            </w:r>
          </w:p>
          <w:p w:rsidR="0049431C" w:rsidRDefault="0049431C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</w:p>
          <w:p w:rsidR="007C06A8" w:rsidRPr="006A51F1" w:rsidRDefault="007C06A8" w:rsidP="007C06A8">
            <w:pPr>
              <w:pStyle w:val="Normal1"/>
              <w:widowControl w:val="0"/>
              <w:tabs>
                <w:tab w:val="left" w:pos="5760"/>
              </w:tabs>
              <w:ind w:right="86"/>
              <w:rPr>
                <w:color w:val="auto"/>
                <w:sz w:val="18"/>
                <w:szCs w:val="18"/>
              </w:rPr>
            </w:pPr>
          </w:p>
        </w:tc>
      </w:tr>
      <w:tr w:rsidR="002B6F08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10019B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GRADE 7</w:t>
            </w:r>
          </w:p>
        </w:tc>
      </w:tr>
      <w:tr w:rsidR="002B6F08" w:rsidRPr="003D0167" w:rsidTr="0049431C">
        <w:trPr>
          <w:jc w:val="center"/>
        </w:trPr>
        <w:tc>
          <w:tcPr>
            <w:tcW w:w="38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accepted value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additive inverse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arc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center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central angle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chord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circumference</w:t>
            </w:r>
          </w:p>
          <w:p w:rsidR="003D0167" w:rsidRPr="006A51F1" w:rsidRDefault="003D016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commission</w:t>
            </w:r>
          </w:p>
          <w:p w:rsidR="003D0167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complementary angles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complex fraction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constant of proportionality (unit rate)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cross section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cross-product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diameter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 xml:space="preserve">experimental probability 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gratuity/tip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inference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markdown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markup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percent of change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percent of error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population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probability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proportion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radius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repeating decimal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sales tax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sample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scale drawing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scale factor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scale model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simple interest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solution set</w:t>
            </w:r>
          </w:p>
          <w:p w:rsidR="00A528CD" w:rsidRPr="006A51F1" w:rsidRDefault="00A528CD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supplementary angles</w:t>
            </w:r>
          </w:p>
          <w:p w:rsidR="00A528CD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terminating decimal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theoretical probability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vertical angles</w:t>
            </w:r>
          </w:p>
        </w:tc>
      </w:tr>
      <w:tr w:rsidR="002B6F08" w:rsidRPr="00673878" w:rsidTr="0010019B">
        <w:trPr>
          <w:jc w:val="center"/>
        </w:trPr>
        <w:tc>
          <w:tcPr>
            <w:tcW w:w="10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6F08" w:rsidRDefault="002B6F08" w:rsidP="0010019B">
            <w:pPr>
              <w:pStyle w:val="Normal1"/>
              <w:widowControl w:val="0"/>
              <w:tabs>
                <w:tab w:val="left" w:pos="5760"/>
              </w:tabs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8</w:t>
            </w:r>
          </w:p>
        </w:tc>
      </w:tr>
      <w:tr w:rsidR="002B6F08" w:rsidRPr="003D0167" w:rsidTr="0049431C">
        <w:trPr>
          <w:jc w:val="center"/>
        </w:trPr>
        <w:tc>
          <w:tcPr>
            <w:tcW w:w="38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alternate exterior angles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alternate interior angles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association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bivariate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clustering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coefficient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congruence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consecutive interior angles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corresponding angles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cube root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decimal notation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image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input</w:t>
            </w:r>
          </w:p>
          <w:p w:rsidR="001E7A77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irrational number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1E7A77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linear</w:t>
            </w:r>
          </w:p>
          <w:p w:rsidR="001E7A77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line-of-best fit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magnitude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non-linear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output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perfect cube/square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pre-image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principle square root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Pythagorean theorem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radical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radicand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rate of change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reflection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rotation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6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B6F08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scatterplots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scientific notation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similar figures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slope-intercept form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standard notation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substitution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systems of linear equations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transformation dilation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transversal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truncate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two-way table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  <w:r w:rsidRPr="006A51F1">
              <w:rPr>
                <w:sz w:val="18"/>
                <w:szCs w:val="18"/>
              </w:rPr>
              <w:t>y-intercept</w:t>
            </w:r>
          </w:p>
          <w:p w:rsidR="00AC44F0" w:rsidRPr="006A51F1" w:rsidRDefault="00AC44F0" w:rsidP="006A51F1">
            <w:pPr>
              <w:pStyle w:val="Normal1"/>
              <w:widowControl w:val="0"/>
              <w:tabs>
                <w:tab w:val="left" w:pos="5760"/>
              </w:tabs>
              <w:ind w:left="86" w:right="86"/>
              <w:rPr>
                <w:sz w:val="18"/>
                <w:szCs w:val="18"/>
              </w:rPr>
            </w:pPr>
          </w:p>
        </w:tc>
      </w:tr>
    </w:tbl>
    <w:p w:rsidR="00F6391A" w:rsidRDefault="00AD0EBA" w:rsidP="00072E08">
      <w:pPr>
        <w:pStyle w:val="Normal1"/>
        <w:widowControl w:val="0"/>
      </w:pPr>
      <w:r>
        <w:t xml:space="preserve"> </w:t>
      </w:r>
    </w:p>
    <w:sectPr w:rsidR="00F6391A" w:rsidSect="00F25895">
      <w:footerReference w:type="default" r:id="rId7"/>
      <w:pgSz w:w="12240" w:h="15840" w:code="1"/>
      <w:pgMar w:top="720" w:right="720" w:bottom="864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98" w:rsidRDefault="00FF0298" w:rsidP="00FF0298">
      <w:pPr>
        <w:spacing w:after="0" w:line="240" w:lineRule="auto"/>
      </w:pPr>
      <w:r>
        <w:separator/>
      </w:r>
    </w:p>
  </w:endnote>
  <w:endnote w:type="continuationSeparator" w:id="0">
    <w:p w:rsidR="00FF0298" w:rsidRDefault="00FF0298" w:rsidP="00FF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FF0298" w:rsidRDefault="00AC07A7" w:rsidP="00FF02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 xml:space="preserve">Math Standards:  </w:t>
        </w:r>
        <w:r w:rsidR="00013D97" w:rsidRPr="00013D97">
          <w:rPr>
            <w:rFonts w:ascii="Arial" w:hAnsi="Arial" w:cs="Arial"/>
            <w:sz w:val="20"/>
            <w:szCs w:val="20"/>
          </w:rPr>
          <w:t>Target Vocabulary</w:t>
        </w:r>
        <w:r w:rsidR="00013D97">
          <w:rPr>
            <w:rFonts w:ascii="Arial" w:hAnsi="Arial" w:cs="Arial"/>
            <w:sz w:val="20"/>
            <w:szCs w:val="20"/>
          </w:rPr>
          <w:t xml:space="preserve">, </w:t>
        </w:r>
        <w:r w:rsidR="00127012">
          <w:rPr>
            <w:rFonts w:ascii="Arial" w:hAnsi="Arial" w:cs="Arial"/>
            <w:sz w:val="20"/>
            <w:szCs w:val="20"/>
          </w:rPr>
          <w:t>Grade</w:t>
        </w:r>
        <w:r w:rsidR="00013D97">
          <w:rPr>
            <w:rFonts w:ascii="Arial" w:hAnsi="Arial" w:cs="Arial"/>
            <w:sz w:val="20"/>
            <w:szCs w:val="20"/>
          </w:rPr>
          <w:t>s</w:t>
        </w:r>
        <w:r w:rsidR="00127012">
          <w:rPr>
            <w:rFonts w:ascii="Arial" w:hAnsi="Arial" w:cs="Arial"/>
            <w:sz w:val="20"/>
            <w:szCs w:val="20"/>
          </w:rPr>
          <w:t xml:space="preserve"> </w:t>
        </w:r>
        <w:r w:rsidR="00013D97">
          <w:rPr>
            <w:rFonts w:ascii="Arial" w:hAnsi="Arial" w:cs="Arial"/>
            <w:sz w:val="20"/>
            <w:szCs w:val="20"/>
          </w:rPr>
          <w:t>K-8</w:t>
        </w:r>
        <w:r w:rsidR="00FF0298" w:rsidRPr="000379E7">
          <w:rPr>
            <w:rFonts w:ascii="Arial" w:hAnsi="Arial" w:cs="Arial"/>
            <w:sz w:val="20"/>
            <w:szCs w:val="20"/>
          </w:rPr>
          <w:t xml:space="preserve"> | </w:t>
        </w:r>
        <w:r w:rsidR="00A25C82" w:rsidRPr="000379E7">
          <w:rPr>
            <w:rFonts w:ascii="Arial" w:hAnsi="Arial" w:cs="Arial"/>
            <w:sz w:val="20"/>
            <w:szCs w:val="20"/>
          </w:rPr>
          <w:fldChar w:fldCharType="begin"/>
        </w:r>
        <w:r w:rsidR="00FF0298" w:rsidRPr="000379E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25C82" w:rsidRPr="000379E7">
          <w:rPr>
            <w:rFonts w:ascii="Arial" w:hAnsi="Arial" w:cs="Arial"/>
            <w:sz w:val="20"/>
            <w:szCs w:val="20"/>
          </w:rPr>
          <w:fldChar w:fldCharType="separate"/>
        </w:r>
        <w:r w:rsidR="001C6637">
          <w:rPr>
            <w:rFonts w:ascii="Arial" w:hAnsi="Arial" w:cs="Arial"/>
            <w:noProof/>
            <w:sz w:val="20"/>
            <w:szCs w:val="20"/>
          </w:rPr>
          <w:t>1</w:t>
        </w:r>
        <w:r w:rsidR="00A25C82" w:rsidRPr="000379E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98" w:rsidRDefault="00FF0298" w:rsidP="00FF0298">
      <w:pPr>
        <w:spacing w:after="0" w:line="240" w:lineRule="auto"/>
      </w:pPr>
      <w:r>
        <w:separator/>
      </w:r>
    </w:p>
  </w:footnote>
  <w:footnote w:type="continuationSeparator" w:id="0">
    <w:p w:rsidR="00FF0298" w:rsidRDefault="00FF0298" w:rsidP="00FF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832"/>
    <w:multiLevelType w:val="hybridMultilevel"/>
    <w:tmpl w:val="814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CC7"/>
    <w:multiLevelType w:val="hybridMultilevel"/>
    <w:tmpl w:val="DC2E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2A92"/>
    <w:multiLevelType w:val="hybridMultilevel"/>
    <w:tmpl w:val="F45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9D2"/>
    <w:multiLevelType w:val="hybridMultilevel"/>
    <w:tmpl w:val="9ED4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4613"/>
    <w:multiLevelType w:val="hybridMultilevel"/>
    <w:tmpl w:val="EDA0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AES" w:cryptAlgorithmClass="hash" w:cryptAlgorithmType="typeAny" w:cryptAlgorithmSid="14" w:cryptSpinCount="100000" w:hash="oaihebv/WImeaDCZQkO0FD2T4lswGmD/FAWIeVDOgSpx38iaH4ECbBhSkBLlI2ujn3NSX28RtJEClWV5627+/w==" w:salt="blZwcnL0JY/BHZ9ZX79y4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1A"/>
    <w:rsid w:val="00004160"/>
    <w:rsid w:val="00013D97"/>
    <w:rsid w:val="0001603D"/>
    <w:rsid w:val="000245E5"/>
    <w:rsid w:val="00072E08"/>
    <w:rsid w:val="00075B83"/>
    <w:rsid w:val="00085ED8"/>
    <w:rsid w:val="000A7CBE"/>
    <w:rsid w:val="000B0699"/>
    <w:rsid w:val="000C082D"/>
    <w:rsid w:val="000C764D"/>
    <w:rsid w:val="000D2E09"/>
    <w:rsid w:val="000D6C2E"/>
    <w:rsid w:val="000D7742"/>
    <w:rsid w:val="000D7D34"/>
    <w:rsid w:val="000E37FF"/>
    <w:rsid w:val="0010019B"/>
    <w:rsid w:val="001115E1"/>
    <w:rsid w:val="00112BF1"/>
    <w:rsid w:val="00115880"/>
    <w:rsid w:val="00115E87"/>
    <w:rsid w:val="00122BEE"/>
    <w:rsid w:val="00127012"/>
    <w:rsid w:val="00176995"/>
    <w:rsid w:val="001852C6"/>
    <w:rsid w:val="001A2677"/>
    <w:rsid w:val="001A7A35"/>
    <w:rsid w:val="001B6BC8"/>
    <w:rsid w:val="001C6637"/>
    <w:rsid w:val="001E67C1"/>
    <w:rsid w:val="001E7A77"/>
    <w:rsid w:val="001F5711"/>
    <w:rsid w:val="00222E9C"/>
    <w:rsid w:val="00243C82"/>
    <w:rsid w:val="00251BBF"/>
    <w:rsid w:val="00253A1F"/>
    <w:rsid w:val="00260346"/>
    <w:rsid w:val="00263805"/>
    <w:rsid w:val="0027528D"/>
    <w:rsid w:val="00296D4E"/>
    <w:rsid w:val="002A4B84"/>
    <w:rsid w:val="002B6F08"/>
    <w:rsid w:val="002C42D8"/>
    <w:rsid w:val="002E1E73"/>
    <w:rsid w:val="002F678B"/>
    <w:rsid w:val="003151C1"/>
    <w:rsid w:val="003160E2"/>
    <w:rsid w:val="00320019"/>
    <w:rsid w:val="00323C11"/>
    <w:rsid w:val="003531C3"/>
    <w:rsid w:val="00357909"/>
    <w:rsid w:val="00360174"/>
    <w:rsid w:val="00360899"/>
    <w:rsid w:val="00364B69"/>
    <w:rsid w:val="00367780"/>
    <w:rsid w:val="00372F3A"/>
    <w:rsid w:val="00381E1B"/>
    <w:rsid w:val="003A0F13"/>
    <w:rsid w:val="003B2A9C"/>
    <w:rsid w:val="003D0167"/>
    <w:rsid w:val="003E1B1C"/>
    <w:rsid w:val="003E73DD"/>
    <w:rsid w:val="003F0553"/>
    <w:rsid w:val="0040449D"/>
    <w:rsid w:val="004069E0"/>
    <w:rsid w:val="00410FFA"/>
    <w:rsid w:val="004155C6"/>
    <w:rsid w:val="004240EE"/>
    <w:rsid w:val="00432145"/>
    <w:rsid w:val="0044422E"/>
    <w:rsid w:val="0045449F"/>
    <w:rsid w:val="0046312B"/>
    <w:rsid w:val="0046488F"/>
    <w:rsid w:val="004874B0"/>
    <w:rsid w:val="0049431C"/>
    <w:rsid w:val="004A0FEC"/>
    <w:rsid w:val="004B1A9F"/>
    <w:rsid w:val="004D542C"/>
    <w:rsid w:val="004E1416"/>
    <w:rsid w:val="004F7E9F"/>
    <w:rsid w:val="00507A3D"/>
    <w:rsid w:val="00510CF0"/>
    <w:rsid w:val="00517609"/>
    <w:rsid w:val="0052114D"/>
    <w:rsid w:val="00546058"/>
    <w:rsid w:val="00546CB8"/>
    <w:rsid w:val="005C0AAF"/>
    <w:rsid w:val="005C5DA0"/>
    <w:rsid w:val="005D2C91"/>
    <w:rsid w:val="005E1D1D"/>
    <w:rsid w:val="005E268A"/>
    <w:rsid w:val="005E7C7F"/>
    <w:rsid w:val="005F460D"/>
    <w:rsid w:val="00607BBA"/>
    <w:rsid w:val="00616DAB"/>
    <w:rsid w:val="00623C6D"/>
    <w:rsid w:val="00630160"/>
    <w:rsid w:val="0064240F"/>
    <w:rsid w:val="00642DDE"/>
    <w:rsid w:val="006447CD"/>
    <w:rsid w:val="00645CFD"/>
    <w:rsid w:val="00655712"/>
    <w:rsid w:val="0066492F"/>
    <w:rsid w:val="00667C7C"/>
    <w:rsid w:val="00672E4E"/>
    <w:rsid w:val="00673878"/>
    <w:rsid w:val="006741A2"/>
    <w:rsid w:val="0068263A"/>
    <w:rsid w:val="006A51F1"/>
    <w:rsid w:val="006B1281"/>
    <w:rsid w:val="006B67A2"/>
    <w:rsid w:val="006B7D4B"/>
    <w:rsid w:val="006D60FF"/>
    <w:rsid w:val="006E291A"/>
    <w:rsid w:val="00712090"/>
    <w:rsid w:val="00712701"/>
    <w:rsid w:val="007251CB"/>
    <w:rsid w:val="00730082"/>
    <w:rsid w:val="00741007"/>
    <w:rsid w:val="007639CC"/>
    <w:rsid w:val="007639D8"/>
    <w:rsid w:val="0077159A"/>
    <w:rsid w:val="0077356A"/>
    <w:rsid w:val="00792016"/>
    <w:rsid w:val="007949D5"/>
    <w:rsid w:val="00797B59"/>
    <w:rsid w:val="007B1627"/>
    <w:rsid w:val="007B3EF6"/>
    <w:rsid w:val="007C06A8"/>
    <w:rsid w:val="007C080C"/>
    <w:rsid w:val="007C6018"/>
    <w:rsid w:val="007D3E04"/>
    <w:rsid w:val="008042AB"/>
    <w:rsid w:val="0083406B"/>
    <w:rsid w:val="00834B7E"/>
    <w:rsid w:val="008511CA"/>
    <w:rsid w:val="008644DB"/>
    <w:rsid w:val="0087744F"/>
    <w:rsid w:val="00886BFA"/>
    <w:rsid w:val="008873AE"/>
    <w:rsid w:val="008B7388"/>
    <w:rsid w:val="008D1C20"/>
    <w:rsid w:val="008D3339"/>
    <w:rsid w:val="008F5329"/>
    <w:rsid w:val="0092135B"/>
    <w:rsid w:val="009231B7"/>
    <w:rsid w:val="00934A06"/>
    <w:rsid w:val="00936206"/>
    <w:rsid w:val="0095652C"/>
    <w:rsid w:val="00963119"/>
    <w:rsid w:val="009703C2"/>
    <w:rsid w:val="00984733"/>
    <w:rsid w:val="00995731"/>
    <w:rsid w:val="009A7770"/>
    <w:rsid w:val="009C1C3D"/>
    <w:rsid w:val="009C23D0"/>
    <w:rsid w:val="009C31E2"/>
    <w:rsid w:val="009C39B9"/>
    <w:rsid w:val="009C6FEA"/>
    <w:rsid w:val="009D43C8"/>
    <w:rsid w:val="009F73D6"/>
    <w:rsid w:val="00A04C7E"/>
    <w:rsid w:val="00A133EF"/>
    <w:rsid w:val="00A23D2F"/>
    <w:rsid w:val="00A23ED8"/>
    <w:rsid w:val="00A25C82"/>
    <w:rsid w:val="00A33DBC"/>
    <w:rsid w:val="00A428F2"/>
    <w:rsid w:val="00A504BD"/>
    <w:rsid w:val="00A528CD"/>
    <w:rsid w:val="00A54CB5"/>
    <w:rsid w:val="00A56352"/>
    <w:rsid w:val="00A57727"/>
    <w:rsid w:val="00A8461F"/>
    <w:rsid w:val="00A86D86"/>
    <w:rsid w:val="00A9729F"/>
    <w:rsid w:val="00AA7AF1"/>
    <w:rsid w:val="00AB2003"/>
    <w:rsid w:val="00AB7C5D"/>
    <w:rsid w:val="00AC07A7"/>
    <w:rsid w:val="00AC44F0"/>
    <w:rsid w:val="00AD0524"/>
    <w:rsid w:val="00AD055A"/>
    <w:rsid w:val="00AD0EBA"/>
    <w:rsid w:val="00AD5426"/>
    <w:rsid w:val="00B00082"/>
    <w:rsid w:val="00B00C4A"/>
    <w:rsid w:val="00B65202"/>
    <w:rsid w:val="00B8308D"/>
    <w:rsid w:val="00BB1379"/>
    <w:rsid w:val="00BC113D"/>
    <w:rsid w:val="00BF16F8"/>
    <w:rsid w:val="00C041AC"/>
    <w:rsid w:val="00C11FA2"/>
    <w:rsid w:val="00C25810"/>
    <w:rsid w:val="00C317C8"/>
    <w:rsid w:val="00C33CD5"/>
    <w:rsid w:val="00C501D4"/>
    <w:rsid w:val="00C53C65"/>
    <w:rsid w:val="00C54833"/>
    <w:rsid w:val="00C64489"/>
    <w:rsid w:val="00C74CC6"/>
    <w:rsid w:val="00C77FD4"/>
    <w:rsid w:val="00C81666"/>
    <w:rsid w:val="00C8174F"/>
    <w:rsid w:val="00CC43A6"/>
    <w:rsid w:val="00D04313"/>
    <w:rsid w:val="00D1664E"/>
    <w:rsid w:val="00D2718C"/>
    <w:rsid w:val="00D4300B"/>
    <w:rsid w:val="00D55387"/>
    <w:rsid w:val="00D62A84"/>
    <w:rsid w:val="00D65091"/>
    <w:rsid w:val="00D67E30"/>
    <w:rsid w:val="00D7035B"/>
    <w:rsid w:val="00DA6D4D"/>
    <w:rsid w:val="00DB7F88"/>
    <w:rsid w:val="00DC0ED3"/>
    <w:rsid w:val="00DF7FA5"/>
    <w:rsid w:val="00E01D83"/>
    <w:rsid w:val="00E30EC2"/>
    <w:rsid w:val="00E50612"/>
    <w:rsid w:val="00E5328E"/>
    <w:rsid w:val="00E53FD6"/>
    <w:rsid w:val="00E5646D"/>
    <w:rsid w:val="00EB116F"/>
    <w:rsid w:val="00ED5A5E"/>
    <w:rsid w:val="00EF5C04"/>
    <w:rsid w:val="00F25895"/>
    <w:rsid w:val="00F37186"/>
    <w:rsid w:val="00F628B6"/>
    <w:rsid w:val="00F6391A"/>
    <w:rsid w:val="00F64AFC"/>
    <w:rsid w:val="00F67FB7"/>
    <w:rsid w:val="00F8692B"/>
    <w:rsid w:val="00F94EEA"/>
    <w:rsid w:val="00FA23CA"/>
    <w:rsid w:val="00FA6FB6"/>
    <w:rsid w:val="00FB0B5D"/>
    <w:rsid w:val="00FF0298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569C10-18B3-48AD-B97A-A6A09D84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34"/>
  </w:style>
  <w:style w:type="paragraph" w:styleId="Heading1">
    <w:name w:val="heading 1"/>
    <w:basedOn w:val="Normal1"/>
    <w:next w:val="Normal1"/>
    <w:rsid w:val="00F639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639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F639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F639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639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639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391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F639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639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9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9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98"/>
  </w:style>
  <w:style w:type="paragraph" w:styleId="Footer">
    <w:name w:val="footer"/>
    <w:basedOn w:val="Normal"/>
    <w:link w:val="FooterChar"/>
    <w:uiPriority w:val="99"/>
    <w:unhideWhenUsed/>
    <w:rsid w:val="00FF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98"/>
  </w:style>
  <w:style w:type="character" w:styleId="Hyperlink">
    <w:name w:val="Hyperlink"/>
    <w:basedOn w:val="DefaultParagraphFont"/>
    <w:uiPriority w:val="99"/>
    <w:unhideWhenUsed/>
    <w:rsid w:val="000A7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3A6"/>
    <w:rPr>
      <w:color w:val="800080" w:themeColor="followedHyperlink"/>
      <w:u w:val="single"/>
    </w:rPr>
  </w:style>
  <w:style w:type="paragraph" w:customStyle="1" w:styleId="Normal2">
    <w:name w:val="Normal2"/>
    <w:rsid w:val="0027528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CCSS/NAD Math Cluster Outline &amp; Resources.docx</vt:lpstr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CCSS/NAD Math Cluster Outline &amp; Resources.docx</dc:title>
  <dc:creator>Cheryl Dickerson</dc:creator>
  <cp:lastModifiedBy>Kim Stubbert</cp:lastModifiedBy>
  <cp:revision>2</cp:revision>
  <cp:lastPrinted>2015-05-11T21:28:00Z</cp:lastPrinted>
  <dcterms:created xsi:type="dcterms:W3CDTF">2015-05-26T03:35:00Z</dcterms:created>
  <dcterms:modified xsi:type="dcterms:W3CDTF">2015-05-26T03:35:00Z</dcterms:modified>
</cp:coreProperties>
</file>